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51"/>
      <w:bookmarkStart w:id="1" w:name="_Toc496166618"/>
      <w:r>
        <w:rPr>
          <w:rFonts w:hint="eastAsia" w:ascii="宋体" w:hAnsi="宋体" w:eastAsia="宋体" w:cs="宋体"/>
        </w:rPr>
        <w:t>动物科学专业人才培养方案</w:t>
      </w:r>
      <w:bookmarkEnd w:id="0"/>
      <w:bookmarkEnd w:id="1"/>
    </w:p>
    <w:p>
      <w:pPr>
        <w:spacing w:line="440" w:lineRule="exact"/>
        <w:jc w:val="center"/>
        <w:rPr>
          <w:b/>
          <w:sz w:val="24"/>
        </w:rPr>
      </w:pPr>
    </w:p>
    <w:p>
      <w:pPr>
        <w:spacing w:line="440" w:lineRule="exact"/>
        <w:jc w:val="center"/>
        <w:rPr>
          <w:b/>
          <w:sz w:val="24"/>
        </w:rPr>
      </w:pPr>
      <w:r>
        <w:rPr>
          <w:rFonts w:hint="eastAsia"/>
          <w:b/>
          <w:sz w:val="24"/>
        </w:rPr>
        <w:t>专业代码：</w:t>
      </w:r>
      <w:r>
        <w:rPr>
          <w:rFonts w:hint="eastAsia"/>
          <w:bCs/>
          <w:sz w:val="24"/>
        </w:rPr>
        <w:t xml:space="preserve">090301 </w:t>
      </w:r>
      <w:r>
        <w:rPr>
          <w:rFonts w:hint="eastAsia"/>
          <w:b/>
          <w:sz w:val="24"/>
        </w:rPr>
        <w:t xml:space="preserve">     学科门类：农学      授予学位：农学学士</w:t>
      </w:r>
    </w:p>
    <w:p>
      <w:pPr>
        <w:spacing w:line="340" w:lineRule="exact"/>
        <w:ind w:firstLine="422" w:firstLineChars="200"/>
        <w:rPr>
          <w:b/>
        </w:rPr>
      </w:pPr>
    </w:p>
    <w:p>
      <w:pPr>
        <w:spacing w:line="380" w:lineRule="exact"/>
        <w:ind w:firstLine="422" w:firstLineChars="200"/>
        <w:rPr>
          <w:b/>
        </w:rPr>
      </w:pPr>
      <w:r>
        <w:rPr>
          <w:rFonts w:hint="eastAsia"/>
          <w:b/>
        </w:rPr>
        <w:t>一、专业培养目标</w:t>
      </w:r>
    </w:p>
    <w:p>
      <w:pPr>
        <w:spacing w:line="380" w:lineRule="exact"/>
        <w:ind w:firstLine="420" w:firstLineChars="200"/>
        <w:rPr>
          <w:kern w:val="0"/>
          <w:szCs w:val="20"/>
        </w:rPr>
      </w:pPr>
      <w:r>
        <w:rPr>
          <w:rFonts w:hint="eastAsia"/>
          <w:szCs w:val="21"/>
        </w:rPr>
        <w:t>本专业培养适应社会主义现代化建设需要、德智体美全面发展，具备动物遗传育种、动物繁殖、动物营养与饲料科学、家畜环境卫生与牧场设计、畜禽生产、畜产品加工、畜牧业经营管理等方面的知识和技能，能在相关部门和企事业单位从事教学、科学研究、生产与管理以及技术推广与服务等方面的动物科学专业“一专多能”复合型应用型人才。</w:t>
      </w:r>
    </w:p>
    <w:p>
      <w:pPr>
        <w:spacing w:line="380" w:lineRule="exact"/>
        <w:rPr>
          <w:b/>
        </w:rPr>
      </w:pPr>
      <w:r>
        <w:rPr>
          <w:rFonts w:hint="eastAsia"/>
          <w:b/>
        </w:rPr>
        <w:t xml:space="preserve">    二、毕业要求</w:t>
      </w:r>
    </w:p>
    <w:p>
      <w:pPr>
        <w:spacing w:line="380" w:lineRule="exact"/>
        <w:ind w:firstLine="480"/>
      </w:pPr>
      <w:r>
        <w:rPr>
          <w:rFonts w:hint="eastAsia"/>
        </w:rPr>
        <w:t>1. 知识要求</w:t>
      </w:r>
    </w:p>
    <w:p>
      <w:pPr>
        <w:spacing w:line="380" w:lineRule="exact"/>
        <w:ind w:firstLine="480"/>
      </w:pPr>
      <w:r>
        <w:rPr>
          <w:rFonts w:hint="eastAsia" w:ascii="宋体" w:hAnsi="宋体" w:eastAsia="宋体" w:cs="宋体"/>
        </w:rPr>
        <w:t>（1）</w:t>
      </w:r>
      <w:r>
        <w:rPr>
          <w:rFonts w:hint="eastAsia"/>
        </w:rPr>
        <w:t>熟悉和掌握与畜牧业生产相关的数学、物理、化学以及生物学知识；</w:t>
      </w:r>
    </w:p>
    <w:p>
      <w:pPr>
        <w:spacing w:line="380" w:lineRule="exact"/>
        <w:ind w:firstLine="480"/>
      </w:pPr>
      <w:r>
        <w:rPr>
          <w:rFonts w:hint="eastAsia" w:ascii="宋体" w:hAnsi="宋体" w:eastAsia="宋体" w:cs="宋体"/>
        </w:rPr>
        <w:t>（2）</w:t>
      </w:r>
      <w:r>
        <w:rPr>
          <w:rFonts w:hint="eastAsia"/>
        </w:rPr>
        <w:t>系统</w:t>
      </w:r>
      <w:r>
        <w:t>掌握动物</w:t>
      </w:r>
      <w:r>
        <w:rPr>
          <w:rFonts w:hint="eastAsia"/>
        </w:rPr>
        <w:t>遗传育种与繁殖、动物营养与饲料科学、动物生产学及其它相关</w:t>
      </w:r>
      <w:r>
        <w:t>领域的基本理论</w:t>
      </w:r>
      <w:r>
        <w:rPr>
          <w:rFonts w:hint="eastAsia"/>
        </w:rPr>
        <w:t>、</w:t>
      </w:r>
      <w:r>
        <w:t>基本知识</w:t>
      </w:r>
      <w:r>
        <w:rPr>
          <w:rFonts w:hint="eastAsia"/>
        </w:rPr>
        <w:t>和基本技能</w:t>
      </w:r>
      <w:r>
        <w:t>；</w:t>
      </w:r>
    </w:p>
    <w:p>
      <w:pPr>
        <w:spacing w:line="380" w:lineRule="exact"/>
        <w:ind w:firstLine="480"/>
      </w:pPr>
      <w:r>
        <w:rPr>
          <w:rFonts w:hint="eastAsia" w:ascii="宋体" w:hAnsi="宋体" w:eastAsia="宋体" w:cs="宋体"/>
        </w:rPr>
        <w:t>（3）</w:t>
      </w:r>
      <w:r>
        <w:rPr>
          <w:rFonts w:hint="eastAsia"/>
        </w:rPr>
        <w:t>熟悉动物科学和生命科学理论与技术的前沿和发展趋势，</w:t>
      </w:r>
      <w:r>
        <w:t>了解本学科的理论前沿、应用前景、发展动态和行业需求；</w:t>
      </w:r>
    </w:p>
    <w:p>
      <w:pPr>
        <w:spacing w:line="380" w:lineRule="exact"/>
        <w:ind w:firstLine="480"/>
      </w:pPr>
      <w:r>
        <w:rPr>
          <w:rFonts w:hint="eastAsia" w:ascii="宋体" w:hAnsi="宋体" w:eastAsia="宋体" w:cs="宋体"/>
        </w:rPr>
        <w:t>（4）</w:t>
      </w:r>
      <w:r>
        <w:t>熟悉</w:t>
      </w:r>
      <w:r>
        <w:rPr>
          <w:rFonts w:hint="eastAsia"/>
        </w:rPr>
        <w:t>畜牧生产</w:t>
      </w:r>
      <w:r>
        <w:rPr>
          <w:rFonts w:hint="eastAsia" w:ascii="Times New Roman" w:hAnsi="Times New Roman"/>
          <w:kern w:val="0"/>
          <w:sz w:val="20"/>
          <w:szCs w:val="21"/>
        </w:rPr>
        <w:t>有关的经营管理、规划设计</w:t>
      </w:r>
      <w:r>
        <w:rPr>
          <w:rFonts w:hint="eastAsia"/>
        </w:rPr>
        <w:t>、动物保健及生态环境保护等方面</w:t>
      </w:r>
      <w:r>
        <w:t>政策和法规</w:t>
      </w:r>
      <w:r>
        <w:rPr>
          <w:rFonts w:hint="eastAsia"/>
        </w:rPr>
        <w:t>知识</w:t>
      </w:r>
      <w:r>
        <w:t>；</w:t>
      </w:r>
    </w:p>
    <w:p>
      <w:pPr>
        <w:spacing w:line="380" w:lineRule="exact"/>
        <w:ind w:firstLine="480"/>
      </w:pPr>
      <w:r>
        <w:rPr>
          <w:rFonts w:hint="eastAsia" w:ascii="宋体" w:hAnsi="宋体" w:eastAsia="宋体" w:cs="宋体"/>
        </w:rPr>
        <w:t>（5）</w:t>
      </w:r>
      <w:r>
        <w:rPr>
          <w:rFonts w:hint="eastAsia"/>
        </w:rPr>
        <w:t>熟悉动物保护与福利的知识；</w:t>
      </w:r>
    </w:p>
    <w:p>
      <w:pPr>
        <w:spacing w:line="380" w:lineRule="exact"/>
        <w:ind w:firstLine="480"/>
      </w:pPr>
      <w:r>
        <w:rPr>
          <w:rFonts w:hint="eastAsia"/>
        </w:rPr>
        <w:t>2. 能力要求</w:t>
      </w:r>
    </w:p>
    <w:p>
      <w:pPr>
        <w:spacing w:line="380" w:lineRule="exact"/>
        <w:ind w:firstLine="480"/>
      </w:pPr>
      <w:r>
        <w:rPr>
          <w:rFonts w:hint="eastAsia" w:ascii="Times New Roman" w:eastAsia="宋体" w:cs="Times New Roman"/>
          <w:kern w:val="0"/>
          <w:szCs w:val="20"/>
        </w:rPr>
        <w:t>（1）</w:t>
      </w:r>
      <w:r>
        <w:rPr>
          <w:rFonts w:hint="eastAsia"/>
        </w:rPr>
        <w:t>掌握动物遗传育种与繁殖、动物营养与饲料、家畜环境卫生与牧场设计、畜禽健康养殖、畜产品加工和畜牧业经营与管理的基本技术和基本技能；</w:t>
      </w:r>
    </w:p>
    <w:p>
      <w:pPr>
        <w:spacing w:line="380" w:lineRule="exact"/>
        <w:ind w:firstLine="480"/>
      </w:pPr>
      <w:r>
        <w:rPr>
          <w:rFonts w:hint="eastAsia" w:ascii="Times New Roman" w:eastAsia="宋体" w:cs="Times New Roman"/>
          <w:kern w:val="0"/>
          <w:szCs w:val="20"/>
        </w:rPr>
        <w:t>（2）</w:t>
      </w:r>
      <w:r>
        <w:t>掌握</w:t>
      </w:r>
      <w:r>
        <w:rPr>
          <w:rFonts w:hint="eastAsia"/>
        </w:rPr>
        <w:t>文献检索及信息利用技术与方法，具有独立获取本专业知识、更新知识和应用知识的能力</w:t>
      </w:r>
      <w:r>
        <w:t>；</w:t>
      </w:r>
      <w:r>
        <w:rPr>
          <w:rFonts w:hint="eastAsia"/>
        </w:rPr>
        <w:t>至少掌握一门外语。</w:t>
      </w:r>
    </w:p>
    <w:p>
      <w:pPr>
        <w:spacing w:line="380" w:lineRule="exact"/>
        <w:ind w:firstLine="420" w:firstLineChars="200"/>
      </w:pPr>
      <w:r>
        <w:rPr>
          <w:rFonts w:hint="eastAsia" w:ascii="Times New Roman" w:eastAsia="宋体" w:cs="Times New Roman"/>
          <w:kern w:val="0"/>
          <w:szCs w:val="20"/>
        </w:rPr>
        <w:t>（3）</w:t>
      </w:r>
      <w:r>
        <w:rPr>
          <w:rFonts w:hint="eastAsia"/>
        </w:rPr>
        <w:t>熟悉</w:t>
      </w:r>
      <w:r>
        <w:t>科学研究</w:t>
      </w:r>
      <w:r>
        <w:rPr>
          <w:rFonts w:hint="eastAsia"/>
        </w:rPr>
        <w:t>的基本方法，掌握动物</w:t>
      </w:r>
      <w:r>
        <w:t>试验</w:t>
      </w:r>
      <w:r>
        <w:rPr>
          <w:rFonts w:hint="eastAsia"/>
        </w:rPr>
        <w:t>研究</w:t>
      </w:r>
      <w:r>
        <w:t>方法</w:t>
      </w:r>
      <w:r>
        <w:rPr>
          <w:rFonts w:hint="eastAsia"/>
        </w:rPr>
        <w:t>，</w:t>
      </w:r>
      <w:r>
        <w:t>具有一定的科学研究</w:t>
      </w:r>
      <w:r>
        <w:rPr>
          <w:rFonts w:hint="eastAsia"/>
        </w:rPr>
        <w:t>能力；</w:t>
      </w:r>
    </w:p>
    <w:p>
      <w:pPr>
        <w:spacing w:line="380" w:lineRule="exact"/>
        <w:ind w:firstLine="480"/>
      </w:pPr>
      <w:r>
        <w:rPr>
          <w:rFonts w:hint="eastAsia" w:ascii="Times New Roman" w:eastAsia="宋体" w:cs="Times New Roman"/>
          <w:kern w:val="0"/>
          <w:szCs w:val="20"/>
        </w:rPr>
        <w:t>（4）</w:t>
      </w:r>
      <w:r>
        <w:rPr>
          <w:rFonts w:hint="eastAsia"/>
        </w:rPr>
        <w:t>熟悉和掌握专业调查方法，具有组织开展专题调查和编制专题调研报告和生产规划的能力；</w:t>
      </w:r>
    </w:p>
    <w:p>
      <w:pPr>
        <w:spacing w:line="380" w:lineRule="exact"/>
        <w:ind w:firstLine="480"/>
      </w:pPr>
      <w:r>
        <w:rPr>
          <w:rFonts w:hint="eastAsia" w:ascii="Times New Roman" w:eastAsia="宋体" w:cs="Times New Roman"/>
          <w:kern w:val="0"/>
          <w:szCs w:val="20"/>
        </w:rPr>
        <w:t>（5）</w:t>
      </w:r>
      <w:r>
        <w:rPr>
          <w:rFonts w:hint="eastAsia"/>
        </w:rPr>
        <w:t>具有组织畜禽生产、技术推广和产品营销等</w:t>
      </w:r>
      <w:r>
        <w:t>工作</w:t>
      </w:r>
      <w:r>
        <w:rPr>
          <w:rFonts w:hint="eastAsia"/>
        </w:rPr>
        <w:t>的</w:t>
      </w:r>
      <w:r>
        <w:t>能力</w:t>
      </w:r>
      <w:r>
        <w:rPr>
          <w:rFonts w:hint="eastAsia"/>
        </w:rPr>
        <w:t>。</w:t>
      </w:r>
    </w:p>
    <w:p>
      <w:pPr>
        <w:spacing w:line="380" w:lineRule="exact"/>
        <w:ind w:firstLine="420" w:firstLineChars="200"/>
      </w:pPr>
      <w:r>
        <w:rPr>
          <w:rFonts w:hint="eastAsia"/>
        </w:rPr>
        <w:t>3. 素质要求</w:t>
      </w:r>
    </w:p>
    <w:p>
      <w:pPr>
        <w:spacing w:line="380" w:lineRule="exact"/>
        <w:rPr>
          <w:kern w:val="0"/>
          <w:szCs w:val="20"/>
        </w:rPr>
      </w:pPr>
      <w:r>
        <w:rPr>
          <w:rFonts w:hint="eastAsia"/>
          <w:kern w:val="0"/>
          <w:szCs w:val="20"/>
        </w:rPr>
        <w:t xml:space="preserve">    </w:t>
      </w:r>
      <w:r>
        <w:rPr>
          <w:rFonts w:hint="eastAsia" w:ascii="Times New Roman" w:eastAsia="宋体" w:cs="Times New Roman"/>
          <w:kern w:val="0"/>
          <w:szCs w:val="20"/>
        </w:rPr>
        <w:t>（1）</w:t>
      </w:r>
      <w:r>
        <w:rPr>
          <w:rFonts w:hint="eastAsia"/>
          <w:kern w:val="0"/>
          <w:szCs w:val="20"/>
        </w:rPr>
        <w:t>具有良好的思想道德修养和政治理论水平，拥有坚定的政治方向、良好的职业道德</w:t>
      </w:r>
      <w:r>
        <w:rPr>
          <w:rFonts w:hint="eastAsia"/>
        </w:rPr>
        <w:t>和学术道德</w:t>
      </w:r>
      <w:r>
        <w:rPr>
          <w:rFonts w:hint="eastAsia"/>
          <w:kern w:val="0"/>
          <w:szCs w:val="20"/>
        </w:rPr>
        <w:t>；具有扎根基层、服务地方和强烈的社会使命感和责任感。</w:t>
      </w:r>
    </w:p>
    <w:p>
      <w:pPr>
        <w:spacing w:line="380" w:lineRule="exact"/>
        <w:ind w:firstLine="420"/>
        <w:rPr>
          <w:bCs/>
          <w:szCs w:val="21"/>
        </w:rPr>
      </w:pPr>
      <w:r>
        <w:rPr>
          <w:rFonts w:hint="eastAsia" w:ascii="Times New Roman" w:eastAsia="宋体" w:cs="Times New Roman"/>
          <w:kern w:val="0"/>
          <w:szCs w:val="20"/>
        </w:rPr>
        <w:t>（2）</w:t>
      </w:r>
      <w:r>
        <w:rPr>
          <w:rFonts w:hint="eastAsia"/>
          <w:bCs/>
          <w:szCs w:val="21"/>
        </w:rPr>
        <w:t>身心和谐、视野开阔。具有良好的身体和心理素质，具有</w:t>
      </w:r>
      <w:r>
        <w:rPr>
          <w:rFonts w:hint="eastAsia" w:ascii="方正书宋简体" w:eastAsia="方正书宋简体"/>
          <w:color w:val="000000"/>
          <w:szCs w:val="21"/>
        </w:rPr>
        <w:t>高尚的情感和人格，能正确面对挫折与挑战，</w:t>
      </w:r>
      <w:r>
        <w:rPr>
          <w:rFonts w:hint="eastAsia"/>
          <w:bCs/>
          <w:szCs w:val="21"/>
        </w:rPr>
        <w:t>具有对多元文化的包容心态。</w:t>
      </w:r>
    </w:p>
    <w:p>
      <w:pPr>
        <w:spacing w:line="380" w:lineRule="exact"/>
        <w:ind w:firstLine="420"/>
        <w:rPr>
          <w:bCs/>
          <w:szCs w:val="21"/>
        </w:rPr>
      </w:pPr>
      <w:r>
        <w:rPr>
          <w:rFonts w:hint="eastAsia" w:ascii="Times New Roman" w:eastAsia="宋体" w:cs="Times New Roman"/>
          <w:kern w:val="0"/>
          <w:szCs w:val="20"/>
        </w:rPr>
        <w:t>（3）</w:t>
      </w:r>
      <w:r>
        <w:rPr>
          <w:rFonts w:hint="eastAsia" w:ascii="Times New Roman" w:eastAsia="宋体" w:cs="Times New Roman"/>
          <w:szCs w:val="20"/>
        </w:rPr>
        <w:t>具备沟通、表达、人际交往以及团队合作等能力。</w:t>
      </w:r>
    </w:p>
    <w:p>
      <w:pPr>
        <w:pStyle w:val="15"/>
        <w:spacing w:line="380" w:lineRule="exact"/>
        <w:rPr>
          <w:rFonts w:ascii="Times New Roman" w:eastAsia="宋体" w:cs="Times New Roman"/>
          <w:sz w:val="21"/>
          <w:szCs w:val="20"/>
        </w:rPr>
      </w:pPr>
      <w:r>
        <w:rPr>
          <w:rFonts w:hint="eastAsia" w:ascii="Times New Roman" w:eastAsia="宋体" w:cs="Times New Roman"/>
          <w:color w:val="auto"/>
          <w:sz w:val="21"/>
          <w:szCs w:val="20"/>
        </w:rPr>
        <w:t xml:space="preserve">   </w:t>
      </w:r>
      <w:r>
        <w:rPr>
          <w:rFonts w:hint="eastAsia" w:ascii="Times New Roman" w:eastAsia="宋体" w:cs="Times New Roman"/>
          <w:sz w:val="21"/>
          <w:szCs w:val="20"/>
        </w:rPr>
        <w:t xml:space="preserve"> （4）具有较好的人文素养。了解人类文明发展、世界优秀思想文化、中国优秀传统文化，有宽阔的国际化视野。</w:t>
      </w:r>
    </w:p>
    <w:p>
      <w:pPr>
        <w:tabs>
          <w:tab w:val="left" w:pos="747"/>
        </w:tabs>
        <w:spacing w:line="380" w:lineRule="exact"/>
        <w:rPr>
          <w:rFonts w:ascii="Times New Roman" w:eastAsia="宋体" w:cs="Times New Roman"/>
          <w:kern w:val="0"/>
          <w:szCs w:val="20"/>
        </w:rPr>
      </w:pPr>
      <w:r>
        <w:rPr>
          <w:rFonts w:hint="eastAsia" w:ascii="Times New Roman" w:eastAsia="宋体" w:cs="Times New Roman"/>
          <w:kern w:val="0"/>
          <w:szCs w:val="20"/>
        </w:rPr>
        <w:t xml:space="preserve">    （5）具有较强的创新创业意识和精神，</w:t>
      </w:r>
      <w:bookmarkStart w:id="2" w:name="OLE_LINK25"/>
      <w:bookmarkStart w:id="3" w:name="OLE_LINK24"/>
      <w:r>
        <w:rPr>
          <w:rFonts w:hint="eastAsia" w:ascii="Times New Roman" w:eastAsia="宋体" w:cs="Times New Roman"/>
          <w:kern w:val="0"/>
          <w:szCs w:val="20"/>
        </w:rPr>
        <w:t>思维敏捷</w:t>
      </w:r>
      <w:bookmarkEnd w:id="2"/>
      <w:bookmarkEnd w:id="3"/>
      <w:r>
        <w:rPr>
          <w:rFonts w:hint="eastAsia" w:ascii="Times New Roman" w:eastAsia="宋体" w:cs="Times New Roman"/>
          <w:kern w:val="0"/>
          <w:szCs w:val="20"/>
        </w:rPr>
        <w:t>、</w:t>
      </w:r>
      <w:bookmarkStart w:id="4" w:name="OLE_LINK27"/>
      <w:bookmarkStart w:id="5" w:name="OLE_LINK28"/>
      <w:bookmarkStart w:id="6" w:name="OLE_LINK26"/>
      <w:r>
        <w:rPr>
          <w:rFonts w:hint="eastAsia" w:ascii="Times New Roman" w:eastAsia="宋体" w:cs="Times New Roman"/>
          <w:kern w:val="0"/>
          <w:szCs w:val="20"/>
        </w:rPr>
        <w:t>乐于创新</w:t>
      </w:r>
      <w:bookmarkEnd w:id="4"/>
      <w:bookmarkEnd w:id="5"/>
      <w:bookmarkEnd w:id="6"/>
      <w:bookmarkStart w:id="7" w:name="OLE_LINK29"/>
      <w:bookmarkStart w:id="8" w:name="OLE_LINK30"/>
      <w:r>
        <w:rPr>
          <w:rFonts w:hint="eastAsia" w:ascii="Times New Roman" w:eastAsia="宋体" w:cs="Times New Roman"/>
          <w:kern w:val="0"/>
          <w:szCs w:val="20"/>
        </w:rPr>
        <w:t>，勤于思考</w:t>
      </w:r>
      <w:bookmarkEnd w:id="7"/>
      <w:bookmarkEnd w:id="8"/>
      <w:r>
        <w:rPr>
          <w:rFonts w:hint="eastAsia" w:ascii="Times New Roman" w:eastAsia="宋体" w:cs="Times New Roman"/>
          <w:kern w:val="0"/>
          <w:szCs w:val="20"/>
        </w:rPr>
        <w:t xml:space="preserve">，善于钻研，具备较强的自主学习能力和实践应用能力，熟悉科研创新方法，具有一定的学术创新能力和试验设计能力。 </w:t>
      </w:r>
    </w:p>
    <w:p>
      <w:pPr>
        <w:spacing w:line="380" w:lineRule="exact"/>
        <w:ind w:firstLine="422" w:firstLineChars="200"/>
        <w:rPr>
          <w:b/>
        </w:rPr>
      </w:pPr>
      <w:r>
        <w:rPr>
          <w:rFonts w:hint="eastAsia"/>
          <w:b/>
        </w:rPr>
        <w:t>三、培养目标（标准）、毕业要求与课程体系关系表</w:t>
      </w:r>
    </w:p>
    <w:p>
      <w:pPr>
        <w:tabs>
          <w:tab w:val="left" w:pos="747"/>
        </w:tabs>
        <w:spacing w:line="380" w:lineRule="exact"/>
        <w:rPr>
          <w:rFonts w:ascii="Times New Roman" w:eastAsia="宋体" w:cs="Times New Roman"/>
          <w:kern w:val="0"/>
          <w:szCs w:val="20"/>
        </w:rPr>
      </w:pPr>
      <w:r>
        <w:rPr>
          <w:rFonts w:hint="eastAsia" w:ascii="Times New Roman" w:eastAsia="宋体" w:cs="Times New Roman"/>
          <w:kern w:val="0"/>
          <w:szCs w:val="20"/>
        </w:rPr>
        <w:t xml:space="preserve">    围绕全面提高人才培养质量，提高学生思想道德素质、人文素质、科学素质和专业素养，培养学生自主学习能力、实践应用能力、创新创业能力和专业发展能力的目标要求，通过理论教学、实践教学和六课堂联动等有效教学方式支撑专业培养要求，增强培养环节的针对性，实现人才培养的“可描述、可测量、可区分、可评价”，特制订培养目标实现矩阵。</w:t>
      </w:r>
    </w:p>
    <w:tbl>
      <w:tblPr>
        <w:tblStyle w:val="14"/>
        <w:tblW w:w="906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114"/>
        <w:gridCol w:w="2387"/>
        <w:gridCol w:w="2753"/>
        <w:gridCol w:w="18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blHeader/>
          <w:jc w:val="center"/>
        </w:trPr>
        <w:tc>
          <w:tcPr>
            <w:tcW w:w="4501" w:type="dxa"/>
            <w:gridSpan w:val="2"/>
            <w:vMerge w:val="restart"/>
            <w:vAlign w:val="center"/>
          </w:tcPr>
          <w:p>
            <w:pPr>
              <w:widowControl/>
              <w:spacing w:line="300" w:lineRule="exact"/>
              <w:jc w:val="center"/>
              <w:rPr>
                <w:rFonts w:ascii="宋体" w:hAnsi="宋体" w:eastAsia="宋体" w:cs="宋体"/>
                <w:b/>
                <w:bCs/>
                <w:color w:val="000000"/>
                <w:sz w:val="18"/>
                <w:szCs w:val="18"/>
              </w:rPr>
            </w:pPr>
            <w:bookmarkStart w:id="9" w:name="RANGE!A1"/>
            <w:r>
              <w:rPr>
                <w:rFonts w:hint="eastAsia" w:ascii="宋体" w:hAnsi="宋体" w:eastAsia="宋体" w:cs="宋体"/>
                <w:b/>
                <w:bCs/>
                <w:color w:val="000000"/>
                <w:sz w:val="18"/>
                <w:szCs w:val="18"/>
              </w:rPr>
              <w:t>培养标准（知识、能力与素质要求）</w:t>
            </w:r>
            <w:bookmarkEnd w:id="9"/>
          </w:p>
        </w:tc>
        <w:tc>
          <w:tcPr>
            <w:tcW w:w="4559" w:type="dxa"/>
            <w:gridSpan w:val="2"/>
            <w:vAlign w:val="bottom"/>
          </w:tcPr>
          <w:p>
            <w:pPr>
              <w:widowControl/>
              <w:spacing w:line="300" w:lineRule="exact"/>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实现途径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5" w:hRule="atLeast"/>
          <w:tblHeader/>
          <w:jc w:val="center"/>
        </w:trPr>
        <w:tc>
          <w:tcPr>
            <w:tcW w:w="4501" w:type="dxa"/>
            <w:gridSpan w:val="2"/>
            <w:vMerge w:val="continue"/>
            <w:vAlign w:val="center"/>
          </w:tcPr>
          <w:p>
            <w:pPr>
              <w:widowControl/>
              <w:spacing w:line="300" w:lineRule="exact"/>
              <w:jc w:val="left"/>
              <w:rPr>
                <w:rFonts w:ascii="宋体" w:hAnsi="宋体" w:eastAsia="宋体" w:cs="宋体"/>
                <w:b/>
                <w:bCs/>
                <w:color w:val="000000"/>
                <w:sz w:val="18"/>
                <w:szCs w:val="18"/>
              </w:rPr>
            </w:pPr>
          </w:p>
        </w:tc>
        <w:tc>
          <w:tcPr>
            <w:tcW w:w="2753" w:type="dxa"/>
            <w:vAlign w:val="center"/>
          </w:tcPr>
          <w:p>
            <w:pPr>
              <w:widowControl/>
              <w:spacing w:line="300" w:lineRule="exact"/>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课程内容设置</w:t>
            </w:r>
          </w:p>
        </w:tc>
        <w:tc>
          <w:tcPr>
            <w:tcW w:w="1806" w:type="dxa"/>
            <w:vAlign w:val="center"/>
          </w:tcPr>
          <w:p>
            <w:pPr>
              <w:widowControl/>
              <w:spacing w:line="300" w:lineRule="exact"/>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教学活动（如教学方式、技能竞赛等）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35" w:hRule="atLeast"/>
          <w:jc w:val="center"/>
        </w:trPr>
        <w:tc>
          <w:tcPr>
            <w:tcW w:w="2114" w:type="dxa"/>
            <w:vMerge w:val="restart"/>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标准1：具有良好的职业道德、强烈的爱国敬业精神、社会责任感和丰富的人文科学素养</w:t>
            </w:r>
          </w:p>
        </w:tc>
        <w:tc>
          <w:tcPr>
            <w:tcW w:w="2387" w:type="dxa"/>
            <w:vAlign w:val="center"/>
          </w:tcPr>
          <w:p>
            <w:pPr>
              <w:widowControl/>
              <w:spacing w:line="300" w:lineRule="exact"/>
              <w:jc w:val="center"/>
              <w:rPr>
                <w:rFonts w:ascii="宋体" w:hAnsi="宋体" w:eastAsia="宋体" w:cs="宋体"/>
                <w:color w:val="000000"/>
                <w:sz w:val="18"/>
                <w:szCs w:val="18"/>
              </w:rPr>
            </w:pPr>
            <w:r>
              <w:rPr>
                <w:rFonts w:hint="eastAsia" w:ascii="宋体" w:hAnsi="宋体" w:eastAsia="宋体" w:cs="宋体"/>
                <w:color w:val="000000"/>
                <w:sz w:val="18"/>
                <w:szCs w:val="18"/>
              </w:rPr>
              <w:t>1.1遵守职业道德的能力</w:t>
            </w:r>
          </w:p>
        </w:tc>
        <w:tc>
          <w:tcPr>
            <w:tcW w:w="2753"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思想道德修养与法律基础、形势与政策</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70"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jc w:val="center"/>
              <w:rPr>
                <w:rFonts w:ascii="宋体" w:hAnsi="宋体" w:eastAsia="宋体" w:cs="宋体"/>
                <w:color w:val="000000"/>
                <w:sz w:val="18"/>
                <w:szCs w:val="18"/>
              </w:rPr>
            </w:pPr>
            <w:r>
              <w:rPr>
                <w:rFonts w:hint="eastAsia" w:ascii="宋体" w:hAnsi="宋体" w:eastAsia="宋体" w:cs="宋体"/>
                <w:color w:val="000000"/>
                <w:sz w:val="18"/>
                <w:szCs w:val="18"/>
              </w:rPr>
              <w:t>1.2 良好的人文和社会科学素养</w:t>
            </w:r>
          </w:p>
        </w:tc>
        <w:tc>
          <w:tcPr>
            <w:tcW w:w="2753"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思政课、通识教育课程</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查阅时事政治和阅读人文典籍等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35" w:hRule="atLeast"/>
          <w:jc w:val="center"/>
        </w:trPr>
        <w:tc>
          <w:tcPr>
            <w:tcW w:w="2114" w:type="dxa"/>
            <w:vMerge w:val="restart"/>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标准2：具备一定从事动物科学与技术相关工作所需的数学、自然科学等方面的知识和能力</w:t>
            </w: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2.1数学、化学和物理学基础</w:t>
            </w:r>
          </w:p>
        </w:tc>
        <w:tc>
          <w:tcPr>
            <w:tcW w:w="2753" w:type="dxa"/>
            <w:vAlign w:val="bottom"/>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高等数学、大学物理、大学物理实验、无机及分析化学、有机化学、基础化学实验</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数学建模竞赛、化学实验和物理实验竞赛等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2.2计算机科学基础</w:t>
            </w:r>
          </w:p>
        </w:tc>
        <w:tc>
          <w:tcPr>
            <w:tcW w:w="2753" w:type="dxa"/>
            <w:vAlign w:val="bottom"/>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大学计算机基础、C++语言程序设计、C++语言程序设计实验、信息技术在畜牧生产中的应用</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计算机等级考试、贯穿于专业课程教学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restart"/>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标准3：具备一定从事动物科学与技术相关工作所需的生物学、动物生物化学和动物生理学等方面的知识和能力</w:t>
            </w: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3.1 生物学基础</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分子生物学基础、细胞生物学、生物信息学、生物统计及试验设计、畜牧微生物学、动物学基础</w:t>
            </w:r>
          </w:p>
        </w:tc>
        <w:tc>
          <w:tcPr>
            <w:tcW w:w="1806"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生物学技能竞赛、贯穿于专业课程教学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3.2动物生理、生化基础</w:t>
            </w:r>
          </w:p>
        </w:tc>
        <w:tc>
          <w:tcPr>
            <w:tcW w:w="2753"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动物生理学、动物生理学实验、动物生物化学、动物生物化学实验、</w:t>
            </w:r>
          </w:p>
        </w:tc>
        <w:tc>
          <w:tcPr>
            <w:tcW w:w="1806"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3.3 动物形态学基础</w:t>
            </w:r>
          </w:p>
        </w:tc>
        <w:tc>
          <w:tcPr>
            <w:tcW w:w="2753"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动物解剖学、动物组织胚胎学</w:t>
            </w:r>
          </w:p>
        </w:tc>
        <w:tc>
          <w:tcPr>
            <w:tcW w:w="1806"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骨骼拼装大赛、贯穿于专业课程教学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restart"/>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标准4：具备一定从事动物科学与技术相关工作所需的动物遗传学等方面的知识和能力</w:t>
            </w: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4.1遗传育种学基础</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动物遗传学、家畜育种学、动物数量遗传学、动物育种专题讨论</w:t>
            </w:r>
          </w:p>
        </w:tc>
        <w:tc>
          <w:tcPr>
            <w:tcW w:w="1806"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种猪性能测定技能大赛、贯穿于专业课程教学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3"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4.2 营养与环境</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动物营养学、动物营养与饲料专题讨论、家畜环境卫生学、家畜生态学</w:t>
            </w:r>
          </w:p>
        </w:tc>
        <w:tc>
          <w:tcPr>
            <w:tcW w:w="1806" w:type="dxa"/>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2"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4.3兽医学基础</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兽医学、动物免疫学基础</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87" w:hRule="atLeast"/>
          <w:jc w:val="center"/>
        </w:trPr>
        <w:tc>
          <w:tcPr>
            <w:tcW w:w="2114" w:type="dxa"/>
            <w:vMerge w:val="restart"/>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标准5：具备一定从事动物科学与技术相关的科研、生产及管理工作所需的饲料科学、动物繁殖学等方面的知识和能力</w:t>
            </w: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5.1 饲料科学</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饲料原料学、饲料分析与质量检测技术、饲料卫生与安全学、配合饲料学、配合饲料制造工艺与技术、饲料添加剂学、牧草生产学、</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饲料品质分析及掺假识别大赛、贯穿于专业课程教学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 xml:space="preserve">5.2 动物生产学 </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家禽生产学、猪生产学、牛生产学、羊生产学、特种经济动物生产学、水产养殖学、实验动物学</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教学实习和毕业实习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0"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5.3 畜产品生产</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畜产品加工学</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贯穿于专业课程教学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95"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5.3 养殖场管理</w:t>
            </w:r>
          </w:p>
        </w:tc>
        <w:tc>
          <w:tcPr>
            <w:tcW w:w="2753" w:type="dxa"/>
          </w:tcPr>
          <w:p>
            <w:pPr>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畜牧业经营管理、畜牧场规划与设计、畜禽污染物处理与净化技术、市场营销与策划专题、企业经营理念专题</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社会实践和畜牧场调查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24" w:hRule="atLeast"/>
          <w:jc w:val="center"/>
        </w:trPr>
        <w:tc>
          <w:tcPr>
            <w:tcW w:w="2114" w:type="dxa"/>
            <w:vMerge w:val="continue"/>
            <w:vAlign w:val="center"/>
          </w:tcPr>
          <w:p>
            <w:pPr>
              <w:widowControl/>
              <w:spacing w:line="300" w:lineRule="exact"/>
              <w:jc w:val="left"/>
              <w:rPr>
                <w:rFonts w:ascii="宋体" w:hAnsi="宋体" w:eastAsia="宋体" w:cs="宋体"/>
                <w:color w:val="000000"/>
                <w:sz w:val="18"/>
                <w:szCs w:val="18"/>
              </w:rPr>
            </w:pPr>
          </w:p>
        </w:tc>
        <w:tc>
          <w:tcPr>
            <w:tcW w:w="2387" w:type="dxa"/>
            <w:vAlign w:val="center"/>
          </w:tcPr>
          <w:p>
            <w:pPr>
              <w:widowControl/>
              <w:spacing w:line="300" w:lineRule="exact"/>
              <w:rPr>
                <w:rFonts w:ascii="宋体" w:hAnsi="宋体" w:eastAsia="宋体" w:cs="宋体"/>
                <w:color w:val="000000"/>
                <w:sz w:val="18"/>
                <w:szCs w:val="18"/>
              </w:rPr>
            </w:pPr>
            <w:r>
              <w:rPr>
                <w:rFonts w:hint="eastAsia" w:ascii="宋体" w:hAnsi="宋体" w:eastAsia="宋体" w:cs="宋体"/>
                <w:color w:val="000000"/>
                <w:sz w:val="18"/>
                <w:szCs w:val="18"/>
              </w:rPr>
              <w:t>5.4 辅助科学和创新能力</w:t>
            </w:r>
          </w:p>
        </w:tc>
        <w:tc>
          <w:tcPr>
            <w:tcW w:w="2753" w:type="dxa"/>
            <w:vAlign w:val="center"/>
          </w:tcPr>
          <w:p>
            <w:pPr>
              <w:spacing w:line="300" w:lineRule="exact"/>
              <w:jc w:val="center"/>
              <w:rPr>
                <w:rFonts w:ascii="宋体" w:hAnsi="宋体" w:eastAsia="宋体" w:cs="宋体"/>
                <w:color w:val="000000"/>
                <w:sz w:val="18"/>
                <w:szCs w:val="18"/>
              </w:rPr>
            </w:pPr>
            <w:r>
              <w:rPr>
                <w:rFonts w:hint="eastAsia" w:ascii="宋体" w:hAnsi="宋体" w:eastAsia="宋体" w:cs="宋体"/>
                <w:color w:val="000000"/>
                <w:sz w:val="18"/>
                <w:szCs w:val="18"/>
              </w:rPr>
              <w:t>信息技术在畜牧生产中的应用、动物科学专业导论、创业规划</w:t>
            </w:r>
          </w:p>
        </w:tc>
        <w:tc>
          <w:tcPr>
            <w:tcW w:w="1806" w:type="dxa"/>
            <w:vAlign w:val="center"/>
          </w:tcPr>
          <w:p>
            <w:pPr>
              <w:widowControl/>
              <w:spacing w:line="300" w:lineRule="exact"/>
              <w:jc w:val="left"/>
              <w:rPr>
                <w:rFonts w:ascii="宋体" w:hAnsi="宋体" w:eastAsia="宋体" w:cs="宋体"/>
                <w:color w:val="000000"/>
                <w:sz w:val="18"/>
                <w:szCs w:val="18"/>
              </w:rPr>
            </w:pPr>
            <w:r>
              <w:rPr>
                <w:rFonts w:hint="eastAsia" w:ascii="宋体" w:hAnsi="宋体" w:eastAsia="宋体" w:cs="宋体"/>
                <w:color w:val="000000"/>
                <w:sz w:val="18"/>
                <w:szCs w:val="18"/>
              </w:rPr>
              <w:t>贯穿于专业课程教学、大学生课外科技创新活动和创业大赛</w:t>
            </w:r>
          </w:p>
        </w:tc>
      </w:tr>
    </w:tbl>
    <w:p>
      <w:pPr>
        <w:spacing w:line="360" w:lineRule="exact"/>
        <w:rPr>
          <w:rFonts w:ascii="仿宋_GB2312" w:eastAsia="仿宋_GB2312" w:cs="仿宋_GB2312"/>
          <w:b/>
          <w:bCs/>
          <w:sz w:val="28"/>
          <w:szCs w:val="28"/>
        </w:rPr>
      </w:pPr>
    </w:p>
    <w:p>
      <w:pPr>
        <w:pStyle w:val="5"/>
        <w:numPr>
          <w:ilvl w:val="0"/>
          <w:numId w:val="1"/>
        </w:numPr>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主干学科</w:t>
      </w:r>
    </w:p>
    <w:p>
      <w:pPr>
        <w:pStyle w:val="5"/>
        <w:spacing w:line="380" w:lineRule="exact"/>
        <w:ind w:left="420" w:leftChars="200" w:firstLine="0"/>
        <w:rPr>
          <w:rFonts w:ascii="宋体" w:hAnsi="宋体" w:eastAsia="宋体" w:cs="宋体"/>
          <w:b/>
          <w:sz w:val="21"/>
          <w:szCs w:val="21"/>
        </w:rPr>
      </w:pPr>
      <w:r>
        <w:rPr>
          <w:rFonts w:hint="eastAsia" w:ascii="宋体" w:hAnsi="宋体" w:eastAsia="宋体" w:cs="宋体"/>
          <w:bCs/>
          <w:sz w:val="21"/>
          <w:szCs w:val="21"/>
        </w:rPr>
        <w:t>动物遗传育种与繁殖、动物营养与饲料科学、动物生产。</w:t>
      </w:r>
    </w:p>
    <w:p>
      <w:pPr>
        <w:pStyle w:val="5"/>
        <w:spacing w:line="380" w:lineRule="exact"/>
        <w:ind w:firstLine="422" w:firstLineChars="200"/>
        <w:rPr>
          <w:rFonts w:ascii="宋体" w:hAnsi="宋体" w:eastAsia="宋体" w:cs="宋体"/>
          <w:b/>
          <w:kern w:val="2"/>
          <w:sz w:val="21"/>
          <w:szCs w:val="21"/>
        </w:rPr>
      </w:pPr>
      <w:r>
        <w:rPr>
          <w:rFonts w:hint="eastAsia" w:ascii="宋体" w:hAnsi="宋体" w:eastAsia="宋体" w:cs="宋体"/>
          <w:b/>
          <w:kern w:val="2"/>
          <w:sz w:val="21"/>
          <w:szCs w:val="21"/>
        </w:rPr>
        <w:t>五、专业核心课程</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动物生物化学、动物生理学、动物遗传学、家畜育种学、动物繁殖学、动物营养学、饲料学、家畜环境卫生与牧场设计、动物生产学、兽医学。</w:t>
      </w:r>
    </w:p>
    <w:p>
      <w:pPr>
        <w:pStyle w:val="5"/>
        <w:spacing w:line="380" w:lineRule="exact"/>
        <w:ind w:firstLine="422" w:firstLineChars="200"/>
        <w:rPr>
          <w:rFonts w:ascii="宋体" w:hAnsi="宋体" w:eastAsia="宋体" w:cs="宋体"/>
          <w:b/>
          <w:kern w:val="2"/>
          <w:sz w:val="21"/>
          <w:szCs w:val="21"/>
        </w:rPr>
      </w:pPr>
      <w:r>
        <w:rPr>
          <w:rFonts w:hint="eastAsia" w:ascii="宋体" w:hAnsi="宋体" w:eastAsia="宋体" w:cs="宋体"/>
          <w:b/>
          <w:kern w:val="2"/>
          <w:sz w:val="21"/>
          <w:szCs w:val="21"/>
        </w:rPr>
        <w:t>六、主要实践性教学环节</w:t>
      </w:r>
    </w:p>
    <w:p>
      <w:pPr>
        <w:spacing w:line="380" w:lineRule="exact"/>
        <w:ind w:firstLine="480"/>
        <w:rPr>
          <w:rFonts w:ascii="宋体" w:hAnsi="宋体" w:eastAsia="宋体" w:cs="宋体"/>
          <w:szCs w:val="21"/>
        </w:rPr>
      </w:pPr>
      <w:r>
        <w:rPr>
          <w:rFonts w:hint="eastAsia" w:ascii="宋体" w:hAnsi="宋体" w:eastAsia="宋体" w:cs="宋体"/>
          <w:szCs w:val="21"/>
        </w:rPr>
        <w:t>1. 认知实习：主要通过参观对饲料生产和动物养殖企业进行认知；通过分类比较和观察对家畜家禽及主要饲用牧草及饲料作物种类进行认知；</w:t>
      </w:r>
    </w:p>
    <w:p>
      <w:pPr>
        <w:spacing w:line="380" w:lineRule="exact"/>
        <w:ind w:firstLine="480"/>
        <w:rPr>
          <w:rFonts w:ascii="宋体" w:hAnsi="宋体" w:eastAsia="宋体" w:cs="宋体"/>
          <w:szCs w:val="21"/>
        </w:rPr>
      </w:pPr>
      <w:r>
        <w:rPr>
          <w:rFonts w:hint="eastAsia" w:ascii="宋体" w:hAnsi="宋体" w:eastAsia="宋体" w:cs="宋体"/>
          <w:szCs w:val="21"/>
        </w:rPr>
        <w:t>2. 课程实习：在相关课程理论教学和实验教学基础上，独立设置的旨在加强专业基本技能训练的实践教学环节。主要通过学生在教师指导下，通过动手操作、观察比较、计算演算等活动向学生传授本学科专业领域的生产工艺和关键技术，培养学生专业技能；</w:t>
      </w:r>
    </w:p>
    <w:p>
      <w:pPr>
        <w:spacing w:line="380" w:lineRule="exact"/>
        <w:ind w:firstLine="480"/>
        <w:rPr>
          <w:rFonts w:ascii="宋体" w:hAnsi="宋体" w:eastAsia="宋体" w:cs="宋体"/>
          <w:szCs w:val="21"/>
        </w:rPr>
      </w:pPr>
      <w:r>
        <w:rPr>
          <w:rFonts w:hint="eastAsia" w:ascii="宋体" w:hAnsi="宋体" w:eastAsia="宋体" w:cs="宋体"/>
          <w:szCs w:val="21"/>
        </w:rPr>
        <w:t>3. 生产实习：结合饲料生产和畜禽养殖活动，由教师带队到畜牧场和饲料厂进行综合实习，主要通过学生在教师指导下参加生产活动，帮助学生熟悉和了解生产工艺、生产设施、生产流程以及企业运行的基本规律，掌握饲料生产与畜禽养殖关键生产技术；</w:t>
      </w:r>
    </w:p>
    <w:p>
      <w:pPr>
        <w:spacing w:line="380" w:lineRule="exact"/>
        <w:ind w:firstLine="480"/>
        <w:rPr>
          <w:rFonts w:ascii="宋体" w:hAnsi="宋体" w:eastAsia="宋体" w:cs="宋体"/>
          <w:szCs w:val="21"/>
        </w:rPr>
      </w:pPr>
      <w:r>
        <w:rPr>
          <w:rFonts w:hint="eastAsia" w:ascii="宋体" w:hAnsi="宋体" w:eastAsia="宋体" w:cs="宋体"/>
          <w:szCs w:val="21"/>
        </w:rPr>
        <w:t>4. 社会实践：由教师组织，学生分散或集中进行，主要通过学生在教师指导下利用寒暑假开展；</w:t>
      </w:r>
    </w:p>
    <w:p>
      <w:pPr>
        <w:spacing w:line="380" w:lineRule="exact"/>
        <w:ind w:firstLine="480"/>
        <w:rPr>
          <w:rFonts w:ascii="宋体" w:hAnsi="宋体" w:eastAsia="宋体" w:cs="宋体"/>
          <w:szCs w:val="21"/>
        </w:rPr>
      </w:pPr>
      <w:r>
        <w:rPr>
          <w:rFonts w:hint="eastAsia" w:ascii="宋体" w:hAnsi="宋体" w:eastAsia="宋体" w:cs="宋体"/>
          <w:szCs w:val="21"/>
        </w:rPr>
        <w:t>5. 科研训练：毕业论文和大学生创新创业训练计划项目，主要通过学生在教师指导下自主参加科学研究和专题调查活动，培养学生初步的科学研究的能力；</w:t>
      </w:r>
    </w:p>
    <w:p>
      <w:pPr>
        <w:spacing w:line="380" w:lineRule="exact"/>
        <w:ind w:firstLine="480"/>
        <w:rPr>
          <w:rFonts w:ascii="宋体" w:hAnsi="宋体" w:eastAsia="宋体" w:cs="宋体"/>
          <w:b/>
          <w:szCs w:val="21"/>
        </w:rPr>
      </w:pPr>
      <w:r>
        <w:rPr>
          <w:rFonts w:hint="eastAsia" w:ascii="宋体" w:hAnsi="宋体" w:eastAsia="宋体" w:cs="宋体"/>
          <w:szCs w:val="21"/>
        </w:rPr>
        <w:t>6. 毕业实习：由教师组织，教师和企业技术人员指导，学生分散或集中在大型农牧企业、饲料、养殖、兽药等公司内进行，主要通过学生在教师和技术人员指导下参与企事业单位生产经营活动，帮助学生了解生产实际，进一步熟悉生产工艺、生产设施、生产流程，掌握生产技术，培养学生运用专业知识和技术解决实际问题的能力；</w:t>
      </w:r>
    </w:p>
    <w:p>
      <w:pPr>
        <w:pStyle w:val="5"/>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七、主要专业实验</w:t>
      </w:r>
    </w:p>
    <w:p>
      <w:pPr>
        <w:pStyle w:val="5"/>
        <w:spacing w:line="380" w:lineRule="exact"/>
        <w:ind w:firstLine="420" w:firstLineChars="200"/>
        <w:rPr>
          <w:rFonts w:ascii="宋体" w:hAnsi="宋体" w:eastAsia="宋体" w:cs="宋体"/>
          <w:kern w:val="2"/>
          <w:sz w:val="21"/>
          <w:szCs w:val="21"/>
        </w:rPr>
      </w:pPr>
      <w:r>
        <w:rPr>
          <w:rFonts w:hint="eastAsia" w:ascii="宋体" w:hAnsi="宋体" w:eastAsia="宋体" w:cs="宋体"/>
          <w:kern w:val="2"/>
          <w:sz w:val="21"/>
          <w:szCs w:val="21"/>
        </w:rPr>
        <w:t>动物遗传学、家畜育种学、家畜繁殖学（同期发情、妊娠诊断、精液采集与人工授精等）、饲料分析、消化代谢实验、饲料配制，畜牧场环境监测分析及牧场设计，动物生产学实验（如动物生产性能测定、屠宰测定、挤奶、孵化以及产品质量分析等）、畜产品加工等。</w:t>
      </w:r>
    </w:p>
    <w:p>
      <w:pPr>
        <w:pStyle w:val="5"/>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八、教学计划安排</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1．教学日历：(见附表一)</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2．各学年教学活动时间安排：(见附表二)</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3．课程设置和安排：(见附表三、四)</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4．综合实践性教学环节安排： (见附表五)</w:t>
      </w:r>
    </w:p>
    <w:p>
      <w:pPr>
        <w:pStyle w:val="5"/>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九、学制</w:t>
      </w:r>
    </w:p>
    <w:p>
      <w:pPr>
        <w:pStyle w:val="5"/>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基本学制4年。学校实行弹性修业年限，学习期限3-8年。</w:t>
      </w:r>
    </w:p>
    <w:p>
      <w:pPr>
        <w:pStyle w:val="5"/>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十、毕业及授予学士学位学分要求</w:t>
      </w:r>
    </w:p>
    <w:p>
      <w:pPr>
        <w:pStyle w:val="5"/>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总学分：160</w:t>
      </w:r>
    </w:p>
    <w:p>
      <w:pPr>
        <w:pStyle w:val="5"/>
        <w:spacing w:line="380" w:lineRule="exact"/>
        <w:ind w:firstLine="420" w:firstLineChars="200"/>
        <w:rPr>
          <w:rFonts w:ascii="宋体" w:hAnsi="宋体" w:eastAsia="宋体" w:cs="宋体"/>
          <w:bCs/>
          <w:sz w:val="21"/>
          <w:szCs w:val="21"/>
        </w:rPr>
      </w:pPr>
      <w:r>
        <w:rPr>
          <w:rFonts w:hint="eastAsia" w:ascii="宋体" w:hAnsi="宋体" w:eastAsia="宋体" w:cs="宋体"/>
          <w:bCs/>
          <w:sz w:val="21"/>
          <w:szCs w:val="21"/>
        </w:rPr>
        <w:t>按规定修读完培养方案各模块课程，并获得相应学分，其中，通识教育核心课程、跨学科基础课程、专业教育核心课程和学科专业拓展课需按专业的指定要求修读。</w:t>
      </w:r>
    </w:p>
    <w:p>
      <w:pPr>
        <w:spacing w:line="380" w:lineRule="exact"/>
        <w:ind w:firstLine="420" w:firstLineChars="200"/>
        <w:rPr>
          <w:bCs/>
        </w:rPr>
      </w:pPr>
      <w:r>
        <w:rPr>
          <w:rFonts w:hint="eastAsia"/>
          <w:bCs/>
        </w:rPr>
        <w:t>达到</w:t>
      </w:r>
      <w:r>
        <w:rPr>
          <w:bCs/>
        </w:rPr>
        <w:t>学士学位</w:t>
      </w:r>
      <w:r>
        <w:rPr>
          <w:rFonts w:hint="eastAsia"/>
          <w:bCs/>
        </w:rPr>
        <w:t>要求的全学程平均学分绩点2.0及以上。</w:t>
      </w:r>
    </w:p>
    <w:p>
      <w:pPr>
        <w:spacing w:line="380" w:lineRule="exact"/>
        <w:ind w:firstLine="420" w:firstLineChars="200"/>
        <w:rPr>
          <w:kern w:val="0"/>
          <w:szCs w:val="20"/>
        </w:rPr>
      </w:pPr>
      <w:r>
        <w:rPr>
          <w:rFonts w:hint="eastAsia"/>
          <w:kern w:val="0"/>
          <w:szCs w:val="20"/>
        </w:rPr>
        <w:t>学分与学时分配比例见下表：</w:t>
      </w:r>
    </w:p>
    <w:tbl>
      <w:tblPr>
        <w:tblStyle w:val="14"/>
        <w:tblW w:w="8988"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135"/>
        <w:gridCol w:w="1424"/>
        <w:gridCol w:w="1072"/>
        <w:gridCol w:w="182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135"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42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72"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824"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w:t>
            </w:r>
          </w:p>
          <w:p>
            <w:pPr>
              <w:jc w:val="center"/>
              <w:rPr>
                <w:rFonts w:ascii="仿宋_GB2312" w:eastAsia="仿宋_GB2312"/>
                <w:b/>
                <w:szCs w:val="21"/>
              </w:rPr>
            </w:pPr>
            <w:r>
              <w:rPr>
                <w:rFonts w:hint="eastAsia" w:ascii="仿宋_GB2312" w:eastAsia="仿宋_GB2312"/>
                <w:b/>
                <w:szCs w:val="21"/>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bookmarkStart w:id="10" w:name="OLE_LINK1" w:colFirst="6" w:colLast="6"/>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2033" w:type="dxa"/>
            <w:gridSpan w:val="2"/>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39</w:t>
            </w:r>
          </w:p>
        </w:tc>
        <w:tc>
          <w:tcPr>
            <w:tcW w:w="1424" w:type="dxa"/>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24.4</w:t>
            </w:r>
          </w:p>
        </w:tc>
        <w:tc>
          <w:tcPr>
            <w:tcW w:w="1072"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734</w:t>
            </w:r>
          </w:p>
        </w:tc>
        <w:tc>
          <w:tcPr>
            <w:tcW w:w="1824"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61" w:hRule="atLeast"/>
          <w:jc w:val="center"/>
        </w:trPr>
        <w:tc>
          <w:tcPr>
            <w:tcW w:w="64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2033" w:type="dxa"/>
            <w:gridSpan w:val="2"/>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852"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19.5</w:t>
            </w:r>
          </w:p>
        </w:tc>
        <w:tc>
          <w:tcPr>
            <w:tcW w:w="142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12.2</w:t>
            </w:r>
          </w:p>
        </w:tc>
        <w:tc>
          <w:tcPr>
            <w:tcW w:w="1072"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360</w:t>
            </w:r>
          </w:p>
        </w:tc>
        <w:tc>
          <w:tcPr>
            <w:tcW w:w="1824"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126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2033"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852"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45.5</w:t>
            </w:r>
          </w:p>
        </w:tc>
        <w:tc>
          <w:tcPr>
            <w:tcW w:w="142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28.4</w:t>
            </w:r>
          </w:p>
        </w:tc>
        <w:tc>
          <w:tcPr>
            <w:tcW w:w="1072"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888</w:t>
            </w:r>
          </w:p>
        </w:tc>
        <w:tc>
          <w:tcPr>
            <w:tcW w:w="1824"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328</w:t>
            </w:r>
          </w:p>
        </w:tc>
      </w:tr>
      <w:bookmarkEnd w:id="10"/>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2033"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852"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3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8</w:t>
            </w:r>
          </w:p>
        </w:tc>
        <w:tc>
          <w:tcPr>
            <w:tcW w:w="142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5.0</w:t>
            </w:r>
          </w:p>
        </w:tc>
        <w:tc>
          <w:tcPr>
            <w:tcW w:w="1072"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128</w:t>
            </w:r>
          </w:p>
        </w:tc>
        <w:tc>
          <w:tcPr>
            <w:tcW w:w="1824"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2033"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852"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35"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20</w:t>
            </w:r>
          </w:p>
        </w:tc>
        <w:tc>
          <w:tcPr>
            <w:tcW w:w="142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12.5</w:t>
            </w:r>
          </w:p>
        </w:tc>
        <w:tc>
          <w:tcPr>
            <w:tcW w:w="1072"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320</w:t>
            </w:r>
          </w:p>
        </w:tc>
        <w:tc>
          <w:tcPr>
            <w:tcW w:w="1824" w:type="dxa"/>
            <w:tcBorders>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885"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小    计</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132</w:t>
            </w:r>
          </w:p>
        </w:tc>
        <w:tc>
          <w:tcPr>
            <w:tcW w:w="1424"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82.5</w:t>
            </w:r>
          </w:p>
        </w:tc>
        <w:tc>
          <w:tcPr>
            <w:tcW w:w="1072" w:type="dxa"/>
            <w:tcBorders>
              <w:top w:val="single" w:color="auto" w:sz="6" w:space="0"/>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2430</w:t>
            </w:r>
          </w:p>
        </w:tc>
        <w:tc>
          <w:tcPr>
            <w:tcW w:w="1824"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590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980"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905" w:type="dxa"/>
            <w:gridSpan w:val="2"/>
            <w:tcBorders>
              <w:top w:val="single" w:color="auto" w:sz="6" w:space="0"/>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w:t>
            </w:r>
          </w:p>
        </w:tc>
        <w:tc>
          <w:tcPr>
            <w:tcW w:w="142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2.5</w:t>
            </w:r>
          </w:p>
        </w:tc>
        <w:tc>
          <w:tcPr>
            <w:tcW w:w="1072" w:type="dxa"/>
            <w:tcBorders>
              <w:top w:val="single" w:color="auto" w:sz="6" w:space="0"/>
              <w:left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11周</w:t>
            </w:r>
          </w:p>
        </w:tc>
        <w:tc>
          <w:tcPr>
            <w:tcW w:w="1824" w:type="dxa"/>
            <w:tcBorders>
              <w:top w:val="single" w:color="auto" w:sz="6" w:space="0"/>
              <w:left w:val="single" w:color="auto" w:sz="6" w:space="0"/>
              <w:right w:val="single" w:color="auto" w:sz="8" w:space="0"/>
            </w:tcBorders>
            <w:vAlign w:val="center"/>
          </w:tcPr>
          <w:p>
            <w:pPr>
              <w:pStyle w:val="9"/>
              <w:pBdr>
                <w:bottom w:val="none" w:color="auto" w:sz="0" w:space="0"/>
              </w:pBdr>
              <w:tabs>
                <w:tab w:val="left" w:pos="420"/>
              </w:tabs>
              <w:snapToGrid/>
              <w:rPr>
                <w:rFonts w:ascii="仿宋_GB2312" w:eastAsia="仿宋_GB2312"/>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980"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905" w:type="dxa"/>
            <w:gridSpan w:val="2"/>
            <w:tcBorders>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24</w:t>
            </w:r>
          </w:p>
        </w:tc>
        <w:tc>
          <w:tcPr>
            <w:tcW w:w="1424" w:type="dxa"/>
            <w:tcBorders>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15.0</w:t>
            </w:r>
          </w:p>
        </w:tc>
        <w:tc>
          <w:tcPr>
            <w:tcW w:w="1072" w:type="dxa"/>
            <w:tcBorders>
              <w:left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34周</w:t>
            </w:r>
          </w:p>
        </w:tc>
        <w:tc>
          <w:tcPr>
            <w:tcW w:w="1824" w:type="dxa"/>
            <w:tcBorders>
              <w:left w:val="single" w:color="auto" w:sz="6" w:space="0"/>
              <w:right w:val="single" w:color="auto" w:sz="8" w:space="0"/>
            </w:tcBorders>
            <w:vAlign w:val="center"/>
          </w:tcPr>
          <w:p>
            <w:pPr>
              <w:pStyle w:val="9"/>
              <w:pBdr>
                <w:bottom w:val="none" w:color="auto" w:sz="0" w:space="0"/>
              </w:pBdr>
              <w:tabs>
                <w:tab w:val="left" w:pos="420"/>
              </w:tabs>
              <w:snapToGrid/>
              <w:rPr>
                <w:rFonts w:ascii="仿宋_GB2312" w:eastAsia="仿宋_GB2312"/>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bottom w:val="single" w:color="auto" w:sz="6" w:space="0"/>
              <w:right w:val="single" w:color="auto" w:sz="4" w:space="0"/>
            </w:tcBorders>
            <w:vAlign w:val="center"/>
          </w:tcPr>
          <w:p>
            <w:pPr>
              <w:spacing w:line="240" w:lineRule="exact"/>
              <w:jc w:val="center"/>
              <w:rPr>
                <w:rFonts w:ascii="仿宋_GB2312" w:eastAsia="仿宋_GB2312"/>
                <w:szCs w:val="21"/>
              </w:rPr>
            </w:pPr>
          </w:p>
        </w:tc>
        <w:tc>
          <w:tcPr>
            <w:tcW w:w="2885"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小    计</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28</w:t>
            </w:r>
          </w:p>
        </w:tc>
        <w:tc>
          <w:tcPr>
            <w:tcW w:w="142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b/>
                <w:bCs/>
                <w:szCs w:val="21"/>
              </w:rPr>
              <w:t>17.5</w:t>
            </w:r>
          </w:p>
        </w:tc>
        <w:tc>
          <w:tcPr>
            <w:tcW w:w="1072" w:type="dxa"/>
            <w:tcBorders>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45周</w:t>
            </w:r>
          </w:p>
        </w:tc>
        <w:tc>
          <w:tcPr>
            <w:tcW w:w="1824" w:type="dxa"/>
            <w:tcBorders>
              <w:left w:val="single" w:color="auto" w:sz="6" w:space="0"/>
              <w:bottom w:val="single" w:color="auto" w:sz="6" w:space="0"/>
              <w:right w:val="single" w:color="auto" w:sz="8"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900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533" w:type="dxa"/>
            <w:gridSpan w:val="4"/>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b/>
                <w:bCs/>
                <w:szCs w:val="21"/>
              </w:rPr>
            </w:pPr>
            <w:r>
              <w:rPr>
                <w:rFonts w:hint="eastAsia" w:ascii="仿宋_GB2312" w:eastAsia="仿宋_GB2312"/>
                <w:b/>
                <w:bCs/>
                <w:szCs w:val="21"/>
              </w:rPr>
              <w:t>合        计</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160</w:t>
            </w:r>
          </w:p>
        </w:tc>
        <w:tc>
          <w:tcPr>
            <w:tcW w:w="1424" w:type="dxa"/>
            <w:tcBorders>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100.0</w:t>
            </w:r>
          </w:p>
        </w:tc>
        <w:tc>
          <w:tcPr>
            <w:tcW w:w="1072" w:type="dxa"/>
            <w:tcBorders>
              <w:left w:val="single" w:color="auto" w:sz="6" w:space="0"/>
              <w:bottom w:val="single" w:color="auto" w:sz="6" w:space="0"/>
              <w:right w:val="single" w:color="auto" w:sz="6"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3330</w:t>
            </w:r>
          </w:p>
        </w:tc>
        <w:tc>
          <w:tcPr>
            <w:tcW w:w="1824" w:type="dxa"/>
            <w:tcBorders>
              <w:left w:val="single" w:color="auto" w:sz="6" w:space="0"/>
              <w:bottom w:val="single" w:color="auto" w:sz="6" w:space="0"/>
              <w:right w:val="single" w:color="auto" w:sz="8" w:space="0"/>
            </w:tcBorders>
            <w:vAlign w:val="center"/>
          </w:tcPr>
          <w:p>
            <w:pPr>
              <w:pStyle w:val="9"/>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1490（44.7%）</w:t>
            </w:r>
          </w:p>
        </w:tc>
      </w:tr>
    </w:tbl>
    <w:p>
      <w:pPr>
        <w:spacing w:line="500" w:lineRule="exact"/>
        <w:jc w:val="center"/>
        <w:rPr>
          <w:rFonts w:ascii="宋体"/>
          <w:b/>
          <w:spacing w:val="20"/>
          <w:sz w:val="24"/>
        </w:rPr>
      </w:pPr>
      <w:r>
        <w:rPr>
          <w:rFonts w:ascii="方正小标宋简体" w:eastAsia="方正小标宋简体"/>
          <w:spacing w:val="20"/>
          <w:sz w:val="44"/>
          <w:szCs w:val="44"/>
        </w:rPr>
        <w:br w:type="page"/>
      </w:r>
      <w:r>
        <w:rPr>
          <w:rFonts w:hint="eastAsia" w:ascii="宋体" w:hAnsi="宋体" w:eastAsia="宋体" w:cs="宋体"/>
          <w:b/>
          <w:bCs/>
          <w:spacing w:val="20"/>
          <w:sz w:val="32"/>
          <w:szCs w:val="32"/>
        </w:rPr>
        <w:t>动物科学专业教学计划安排</w:t>
      </w:r>
      <w:r>
        <w:rPr>
          <w:rFonts w:ascii="宋体"/>
          <w:sz w:val="16"/>
        </w:rPr>
        <w:pict>
          <v:group id="组合 37" o:spid="_x0000_s1045" o:spt="203" style="position:absolute;left:0pt;margin-left:234pt;margin-top:-64pt;height:7.8pt;width:18pt;z-index:251600896;mso-width-relative:page;mso-height-relative:page;" coordorigin="321,42" coordsize="24,25203"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jNl9XbAAAADQEAAA8AAAAAAAAAAQAgAAAAIgAAAGRycy9kb3ducmV2&#10;LnhtbFBLAQIUABQAAAAIAIdO4kAUt4NoMgIAAMIFAAAOAAAAAAAAAAEAIAAAACoBAABkcnMvZTJv&#10;RG9jLnhtbFBLBQYAAAAABgAGAFkBAADOBQAAAAA=&#10;">
            <o:lock v:ext="edit"/>
            <v:shape id="文本框 38" o:spid="_x0000_s1047" o:spt="202" type="#_x0000_t202" style="position:absolute;left:321;top:42;height:22;width:13;" filled="f" stroked="f" coordsize="21600,21600" o:gfxdata="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6+/Q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sz w:val="24"/>
                      </w:rPr>
                      <w:t>＄</w:t>
                    </w:r>
                  </w:p>
                </w:txbxContent>
              </v:textbox>
            </v:shape>
            <v:shape id="文本框 39" o:spid="_x0000_s1046" o:spt="202" type="#_x0000_t202" style="position:absolute;left:331;top:48;height:19;width:14;" filled="f" stroked="f" coordsize="21600,21600" o:gfxdata="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xp7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w:r>
    </w:p>
    <w:p>
      <w:pPr>
        <w:jc w:val="center"/>
        <w:rPr>
          <w:rFonts w:ascii="宋体"/>
          <w:b/>
          <w:spacing w:val="20"/>
          <w:sz w:val="24"/>
        </w:rPr>
      </w:pP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692140" cy="22364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692140" cy="2236470"/>
                    </a:xfrm>
                    <a:prstGeom prst="rect">
                      <a:avLst/>
                    </a:prstGeom>
                    <a:noFill/>
                    <a:ln>
                      <a:noFill/>
                    </a:ln>
                  </pic:spPr>
                </pic:pic>
              </a:graphicData>
            </a:graphic>
          </wp:inline>
        </w:drawing>
      </w:r>
    </w:p>
    <w:p>
      <w:pPr>
        <w:jc w:val="center"/>
        <w:rPr>
          <w:b/>
          <w:spacing w:val="20"/>
          <w:sz w:val="24"/>
        </w:rPr>
      </w:pPr>
    </w:p>
    <w:p>
      <w:pPr>
        <w:jc w:val="center"/>
        <w:rPr>
          <w:b/>
          <w:spacing w:val="20"/>
          <w:sz w:val="24"/>
        </w:rPr>
      </w:pPr>
      <w:r>
        <w:rPr>
          <w:rFonts w:hint="eastAsia"/>
          <w:b/>
          <w:spacing w:val="20"/>
          <w:sz w:val="24"/>
        </w:rPr>
        <w:t>附表二、各学期教学活动时间安排</w:t>
      </w:r>
    </w:p>
    <w:p>
      <w:pPr>
        <w:jc w:val="center"/>
      </w:pPr>
      <w:r>
        <w:rPr>
          <w:sz w:val="20"/>
        </w:rPr>
        <w:drawing>
          <wp:anchor distT="0" distB="0" distL="114300" distR="114300" simplePos="0" relativeHeight="251599872" behindDoc="0" locked="0" layoutInCell="1" allowOverlap="1">
            <wp:simplePos x="0" y="0"/>
            <wp:positionH relativeFrom="column">
              <wp:posOffset>45720</wp:posOffset>
            </wp:positionH>
            <wp:positionV relativeFrom="paragraph">
              <wp:posOffset>144780</wp:posOffset>
            </wp:positionV>
            <wp:extent cx="5557520" cy="1908175"/>
            <wp:effectExtent l="0" t="0" r="5080" b="12065"/>
            <wp:wrapNone/>
            <wp:docPr id="713" name="图片 40"/>
            <wp:cNvGraphicFramePr/>
            <a:graphic xmlns:a="http://schemas.openxmlformats.org/drawingml/2006/main">
              <a:graphicData uri="http://schemas.openxmlformats.org/drawingml/2006/picture">
                <pic:pic xmlns:pic="http://schemas.openxmlformats.org/drawingml/2006/picture">
                  <pic:nvPicPr>
                    <pic:cNvPr id="713" name="图片 40"/>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557520" cy="1908175"/>
                    </a:xfrm>
                    <a:prstGeom prst="rect">
                      <a:avLst/>
                    </a:prstGeom>
                    <a:noFill/>
                  </pic:spPr>
                </pic:pic>
              </a:graphicData>
            </a:graphic>
          </wp:anchor>
        </w:drawing>
      </w:r>
    </w:p>
    <w:p/>
    <w:p/>
    <w:p/>
    <w:p/>
    <w:p/>
    <w:p/>
    <w:p/>
    <w:p/>
    <w:p/>
    <w:p/>
    <w:p/>
    <w:p>
      <w:r>
        <w:rPr>
          <w:rFonts w:hint="eastAsia"/>
        </w:rPr>
        <w:t>备注：</w:t>
      </w:r>
    </w:p>
    <w:p>
      <w:pPr>
        <w:tabs>
          <w:tab w:val="left" w:pos="905"/>
          <w:tab w:val="left" w:pos="1050"/>
        </w:tabs>
        <w:ind w:left="630"/>
      </w:pPr>
      <w:r>
        <w:rPr>
          <w:rFonts w:hint="eastAsia"/>
        </w:rPr>
        <w:t>1.一般每学期共20周；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spacing w:line="380" w:lineRule="exact"/>
        <w:ind w:firstLine="630" w:firstLineChars="30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b/>
          <w:spacing w:val="8"/>
        </w:rPr>
        <w:br w:type="page"/>
      </w:r>
      <w:r>
        <w:rPr>
          <w:rFonts w:hint="eastAsia"/>
          <w:b/>
          <w:spacing w:val="8"/>
          <w:sz w:val="24"/>
        </w:rPr>
        <w:t>附表三、动物科学专业通识理论教育课程设置（一）</w:t>
      </w:r>
    </w:p>
    <w:tbl>
      <w:tblPr>
        <w:tblStyle w:val="14"/>
        <w:tblW w:w="9633" w:type="dxa"/>
        <w:tblInd w:w="-345" w:type="dxa"/>
        <w:tblLayout w:type="fixed"/>
        <w:tblCellMar>
          <w:top w:w="0" w:type="dxa"/>
          <w:left w:w="0" w:type="dxa"/>
          <w:bottom w:w="0" w:type="dxa"/>
          <w:right w:w="0" w:type="dxa"/>
        </w:tblCellMar>
      </w:tblPr>
      <w:tblGrid>
        <w:gridCol w:w="552"/>
        <w:gridCol w:w="1104"/>
        <w:gridCol w:w="3245"/>
        <w:gridCol w:w="562"/>
        <w:gridCol w:w="601"/>
        <w:gridCol w:w="552"/>
        <w:gridCol w:w="797"/>
        <w:gridCol w:w="773"/>
        <w:gridCol w:w="662"/>
        <w:gridCol w:w="785"/>
      </w:tblGrid>
      <w:tr>
        <w:tblPrEx>
          <w:tblLayout w:type="fixed"/>
          <w:tblCellMar>
            <w:top w:w="0" w:type="dxa"/>
            <w:left w:w="0" w:type="dxa"/>
            <w:bottom w:w="0" w:type="dxa"/>
            <w:right w:w="0" w:type="dxa"/>
          </w:tblCellMar>
        </w:tblPrEx>
        <w:trPr>
          <w:trHeight w:val="727" w:hRule="atLeast"/>
        </w:trPr>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课程类别</w:t>
            </w:r>
          </w:p>
        </w:tc>
        <w:tc>
          <w:tcPr>
            <w:tcW w:w="11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课程编号</w:t>
            </w:r>
          </w:p>
        </w:tc>
        <w:tc>
          <w:tcPr>
            <w:tcW w:w="32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课程名称</w:t>
            </w:r>
          </w:p>
        </w:tc>
        <w:tc>
          <w:tcPr>
            <w:tcW w:w="56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学分</w:t>
            </w:r>
          </w:p>
        </w:tc>
        <w:tc>
          <w:tcPr>
            <w:tcW w:w="60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学时</w:t>
            </w:r>
          </w:p>
        </w:tc>
        <w:tc>
          <w:tcPr>
            <w:tcW w:w="5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讲授</w:t>
            </w:r>
          </w:p>
        </w:tc>
        <w:tc>
          <w:tcPr>
            <w:tcW w:w="7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实验/专题辅导</w:t>
            </w:r>
          </w:p>
        </w:tc>
        <w:tc>
          <w:tcPr>
            <w:tcW w:w="7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开设学期/周学时</w:t>
            </w:r>
          </w:p>
        </w:tc>
        <w:tc>
          <w:tcPr>
            <w:tcW w:w="66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考核</w:t>
            </w:r>
          </w:p>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方式</w:t>
            </w:r>
          </w:p>
        </w:tc>
        <w:tc>
          <w:tcPr>
            <w:tcW w:w="7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备注</w:t>
            </w:r>
          </w:p>
        </w:tc>
      </w:tr>
      <w:tr>
        <w:tblPrEx>
          <w:tblLayout w:type="fixed"/>
          <w:tblCellMar>
            <w:top w:w="0" w:type="dxa"/>
            <w:left w:w="0" w:type="dxa"/>
            <w:bottom w:w="0" w:type="dxa"/>
            <w:right w:w="0" w:type="dxa"/>
          </w:tblCellMar>
        </w:tblPrEx>
        <w:trPr>
          <w:trHeight w:val="872" w:hRule="atLeast"/>
        </w:trPr>
        <w:tc>
          <w:tcPr>
            <w:tcW w:w="552"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通识教育核心课    </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学分</w:t>
            </w:r>
          </w:p>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734</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学时</w:t>
            </w: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27211101</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思想道德修养与法律基础</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Thought Morals Tutelage and Legal Foundation</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48</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1-7/4</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647"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27211102</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中国近现代史纲要</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Survey of Modern Chinese History</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872"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27111101</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马克思主义基本原理</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Curriculum on Basic Principles of Marxism</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 xml:space="preserve"> 1-7/4</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81"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27111102</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毛泽东思想和中国特色社会主义理论体系概论</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Curriculum on Thought of Mao Zedong and Theoretical System of Chinese Characteristic Socialism</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64</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1-7/4</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673"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27211103</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形势与政策教育</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Situation and Polity Education</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1,3,5,6/2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81"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56011106</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军事理论</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Military Theory</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28</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685"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56011107</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青年学生健康教育</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The Health Education of the Youth Students</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619"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56011109</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大学生心理健康教育</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College Students’ Mental Health Education</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r>
              <w:rPr>
                <w:rFonts w:hint="eastAsia" w:ascii="Times New Roman" w:hAnsi="Times New Roman" w:eastAsia="宋体" w:cs="Times New Roman"/>
                <w:sz w:val="18"/>
                <w:szCs w:val="18"/>
              </w:rPr>
              <w:t>,2</w:t>
            </w:r>
            <w:r>
              <w:rPr>
                <w:rFonts w:ascii="Times New Roman" w:hAnsi="Times New Roman" w:eastAsia="宋体" w:cs="Times New Roman"/>
                <w:sz w:val="18"/>
                <w:szCs w:val="18"/>
              </w:rPr>
              <w:t>/2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81"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5601</w:t>
            </w:r>
            <w:r>
              <w:rPr>
                <w:rFonts w:hint="eastAsia" w:ascii="Times New Roman" w:hAnsi="Times New Roman" w:eastAsia="宋体" w:cs="Times New Roman"/>
                <w:sz w:val="18"/>
                <w:szCs w:val="18"/>
              </w:rPr>
              <w:t>1</w:t>
            </w:r>
            <w:r>
              <w:rPr>
                <w:rFonts w:ascii="Times New Roman" w:hAnsi="Times New Roman" w:eastAsia="宋体" w:cs="Times New Roman"/>
                <w:sz w:val="18"/>
                <w:szCs w:val="18"/>
              </w:rPr>
              <w:t>103</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大学生职业发展与就业指导</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Career Guidance</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2,7/2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86"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w:t>
            </w:r>
            <w:r>
              <w:rPr>
                <w:rFonts w:hint="eastAsia" w:ascii="Times New Roman" w:hAnsi="Times New Roman" w:eastAsia="宋体" w:cs="Times New Roman"/>
                <w:sz w:val="18"/>
                <w:szCs w:val="18"/>
              </w:rPr>
              <w:t>7000000</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创新创业教育</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Innovation and Enterprise Education</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rFonts w:hint="eastAsia" w:ascii="宋体" w:hAnsi="宋体"/>
                <w:sz w:val="18"/>
                <w:szCs w:val="18"/>
              </w:rPr>
              <w:t>3,6/2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8+8</w:t>
            </w:r>
          </w:p>
        </w:tc>
      </w:tr>
      <w:tr>
        <w:tblPrEx>
          <w:tblLayout w:type="fixed"/>
          <w:tblCellMar>
            <w:top w:w="0" w:type="dxa"/>
            <w:left w:w="0" w:type="dxa"/>
            <w:bottom w:w="0" w:type="dxa"/>
            <w:right w:w="0" w:type="dxa"/>
          </w:tblCellMar>
        </w:tblPrEx>
        <w:trPr>
          <w:trHeight w:val="619"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color w:val="000000"/>
                <w:sz w:val="18"/>
                <w:szCs w:val="18"/>
              </w:rPr>
              <w:t>25113106</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体育</w:t>
            </w:r>
            <w:r>
              <w:rPr>
                <w:rFonts w:ascii="Times New Roman" w:hAnsi="Times New Roman" w:eastAsia="宋体" w:cs="Times New Roman"/>
                <w:sz w:val="18"/>
                <w:szCs w:val="18"/>
              </w:rPr>
              <w:br w:type="textWrapping"/>
            </w:r>
            <w:r>
              <w:rPr>
                <w:rFonts w:ascii="Times New Roman" w:hAnsi="Times New Roman" w:eastAsia="宋体" w:cs="Times New Roman"/>
                <w:sz w:val="18"/>
                <w:szCs w:val="18"/>
              </w:rPr>
              <w:t>Physical Education</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144</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48</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考查</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体能测试24，专题辅导16，学时自主学习8</w:t>
            </w:r>
          </w:p>
        </w:tc>
      </w:tr>
      <w:tr>
        <w:tblPrEx>
          <w:tblLayout w:type="fixed"/>
          <w:tblCellMar>
            <w:top w:w="0" w:type="dxa"/>
            <w:left w:w="0" w:type="dxa"/>
            <w:bottom w:w="0" w:type="dxa"/>
            <w:right w:w="0" w:type="dxa"/>
          </w:tblCellMar>
        </w:tblPrEx>
        <w:trPr>
          <w:trHeight w:val="545"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hint="eastAsia"/>
                <w:sz w:val="18"/>
                <w:szCs w:val="18"/>
              </w:rPr>
              <w:t>23112301</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rFonts w:ascii="Times New Roman" w:hAnsi="Times New Roman" w:eastAsia="宋体" w:cs="Times New Roman"/>
                <w:sz w:val="18"/>
                <w:szCs w:val="18"/>
              </w:rPr>
            </w:pPr>
            <w:r>
              <w:rPr>
                <w:rFonts w:hint="eastAsia"/>
                <w:sz w:val="18"/>
                <w:szCs w:val="18"/>
              </w:rPr>
              <w:t>College English Reading &amp; Writing</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136</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136</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sz w:val="18"/>
                <w:szCs w:val="18"/>
              </w:rPr>
              <w:t>0</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sz w:val="18"/>
                <w:szCs w:val="18"/>
              </w:rPr>
              <w:t>1</w:t>
            </w:r>
            <w:r>
              <w:rPr>
                <w:rFonts w:hint="eastAsia" w:ascii="宋体" w:hAnsi="宋体"/>
                <w:sz w:val="18"/>
                <w:szCs w:val="18"/>
              </w:rPr>
              <w:t>-4</w:t>
            </w:r>
            <w:r>
              <w:rPr>
                <w:sz w:val="18"/>
                <w:szCs w:val="18"/>
              </w:rPr>
              <w:t>/4</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33"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sz w:val="18"/>
                <w:szCs w:val="18"/>
              </w:rPr>
              <w:t>23112401</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rFonts w:ascii="Times New Roman" w:hAnsi="Times New Roman" w:eastAsia="宋体" w:cs="Times New Roman"/>
                <w:sz w:val="18"/>
                <w:szCs w:val="18"/>
              </w:rPr>
            </w:pPr>
            <w:r>
              <w:rPr>
                <w:rFonts w:hint="eastAsia" w:ascii="宋体" w:hAnsi="宋体"/>
                <w:sz w:val="18"/>
                <w:szCs w:val="18"/>
              </w:rPr>
              <w:t>College English Listening &amp; Speaking</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2.5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70</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宋体" w:hAnsi="宋体"/>
                <w:sz w:val="18"/>
                <w:szCs w:val="18"/>
              </w:rPr>
              <w:t>0</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rFonts w:hint="eastAsia" w:ascii="宋体" w:hAnsi="宋体"/>
                <w:sz w:val="18"/>
                <w:szCs w:val="18"/>
              </w:rPr>
              <w:t>70</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sz w:val="18"/>
                <w:szCs w:val="18"/>
              </w:rPr>
              <w:t>1</w:t>
            </w:r>
            <w:r>
              <w:rPr>
                <w:rFonts w:hint="eastAsia" w:ascii="宋体" w:hAnsi="宋体"/>
                <w:sz w:val="18"/>
                <w:szCs w:val="18"/>
              </w:rPr>
              <w:t>-4</w:t>
            </w:r>
            <w:r>
              <w:rPr>
                <w:sz w:val="18"/>
                <w:szCs w:val="18"/>
              </w:rPr>
              <w:t>/2</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color w:val="000000"/>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545"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11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19221103</w:t>
            </w:r>
          </w:p>
        </w:tc>
        <w:tc>
          <w:tcPr>
            <w:tcW w:w="32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高等数学Ⅲ </w:t>
            </w:r>
          </w:p>
          <w:p>
            <w:pPr>
              <w:spacing w:line="240" w:lineRule="exact"/>
              <w:rPr>
                <w:rFonts w:ascii="Times New Roman" w:hAnsi="Times New Roman" w:eastAsia="宋体" w:cs="Times New Roman"/>
                <w:sz w:val="18"/>
                <w:szCs w:val="18"/>
              </w:rPr>
            </w:pPr>
            <w:r>
              <w:rPr>
                <w:rFonts w:ascii="Times New Roman" w:hAnsi="Times New Roman" w:eastAsia="宋体" w:cs="Times New Roman"/>
                <w:sz w:val="18"/>
                <w:szCs w:val="18"/>
              </w:rPr>
              <w:t>Higher Mathematics</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4.5</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72</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1/6</w:t>
            </w: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考试</w:t>
            </w: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r>
        <w:tblPrEx>
          <w:tblLayout w:type="fixed"/>
          <w:tblCellMar>
            <w:top w:w="0" w:type="dxa"/>
            <w:left w:w="0" w:type="dxa"/>
            <w:bottom w:w="0" w:type="dxa"/>
            <w:right w:w="0" w:type="dxa"/>
          </w:tblCellMar>
        </w:tblPrEx>
        <w:trPr>
          <w:trHeight w:val="406" w:hRule="atLeast"/>
        </w:trPr>
        <w:tc>
          <w:tcPr>
            <w:tcW w:w="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p>
        </w:tc>
        <w:tc>
          <w:tcPr>
            <w:tcW w:w="4349"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eastAsia="宋体" w:cs="Times New Roman"/>
                <w:sz w:val="18"/>
                <w:szCs w:val="18"/>
              </w:rPr>
              <w:t>小    计</w:t>
            </w:r>
          </w:p>
        </w:tc>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39</w:t>
            </w:r>
          </w:p>
        </w:tc>
        <w:tc>
          <w:tcPr>
            <w:tcW w:w="60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734</w:t>
            </w:r>
          </w:p>
        </w:tc>
        <w:tc>
          <w:tcPr>
            <w:tcW w:w="5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598</w:t>
            </w:r>
          </w:p>
        </w:tc>
        <w:tc>
          <w:tcPr>
            <w:tcW w:w="79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136</w:t>
            </w:r>
          </w:p>
        </w:tc>
        <w:tc>
          <w:tcPr>
            <w:tcW w:w="7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6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eastAsia="宋体" w:cs="Times New Roman"/>
                <w:sz w:val="18"/>
                <w:szCs w:val="18"/>
              </w:rPr>
            </w:pPr>
          </w:p>
        </w:tc>
        <w:tc>
          <w:tcPr>
            <w:tcW w:w="78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r>
    </w:tbl>
    <w:p>
      <w:pPr>
        <w:tabs>
          <w:tab w:val="left" w:pos="1050"/>
        </w:tabs>
        <w:jc w:val="center"/>
      </w:pPr>
      <w:r>
        <w:br w:type="page"/>
      </w:r>
      <w:r>
        <w:rPr>
          <w:rFonts w:hint="eastAsia"/>
          <w:b/>
          <w:spacing w:val="8"/>
          <w:sz w:val="24"/>
        </w:rPr>
        <w:t>附表三、动物科学专业通识理论教育课程设置（二）</w:t>
      </w:r>
    </w:p>
    <w:tbl>
      <w:tblPr>
        <w:tblStyle w:val="14"/>
        <w:tblW w:w="9869" w:type="dxa"/>
        <w:tblInd w:w="-345" w:type="dxa"/>
        <w:tblLayout w:type="fixed"/>
        <w:tblCellMar>
          <w:top w:w="0" w:type="dxa"/>
          <w:left w:w="0" w:type="dxa"/>
          <w:bottom w:w="0" w:type="dxa"/>
          <w:right w:w="0" w:type="dxa"/>
        </w:tblCellMar>
      </w:tblPr>
      <w:tblGrid>
        <w:gridCol w:w="549"/>
        <w:gridCol w:w="1098"/>
        <w:gridCol w:w="3734"/>
        <w:gridCol w:w="585"/>
        <w:gridCol w:w="561"/>
        <w:gridCol w:w="512"/>
        <w:gridCol w:w="781"/>
        <w:gridCol w:w="829"/>
        <w:gridCol w:w="549"/>
        <w:gridCol w:w="671"/>
      </w:tblGrid>
      <w:tr>
        <w:tblPrEx>
          <w:tblLayout w:type="fixed"/>
          <w:tblCellMar>
            <w:top w:w="0" w:type="dxa"/>
            <w:left w:w="0" w:type="dxa"/>
            <w:bottom w:w="0" w:type="dxa"/>
            <w:right w:w="0" w:type="dxa"/>
          </w:tblCellMar>
        </w:tblPrEx>
        <w:trPr>
          <w:trHeight w:val="403" w:hRule="atLeast"/>
        </w:trPr>
        <w:tc>
          <w:tcPr>
            <w:tcW w:w="549"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rFonts w:ascii="Times New Roman" w:hAnsi="Times New Roman" w:eastAsia="宋体" w:cs="Times New Roman"/>
                <w:sz w:val="18"/>
                <w:szCs w:val="18"/>
              </w:rPr>
            </w:pPr>
            <w:r>
              <w:rPr>
                <w:b/>
                <w:bCs/>
                <w:sz w:val="18"/>
                <w:szCs w:val="18"/>
              </w:rPr>
              <w:t>类别</w:t>
            </w:r>
          </w:p>
        </w:tc>
        <w:tc>
          <w:tcPr>
            <w:tcW w:w="1098"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课程编号</w:t>
            </w:r>
          </w:p>
        </w:tc>
        <w:tc>
          <w:tcPr>
            <w:tcW w:w="3734"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课程名称</w:t>
            </w:r>
          </w:p>
        </w:tc>
        <w:tc>
          <w:tcPr>
            <w:tcW w:w="585"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学分</w:t>
            </w:r>
          </w:p>
        </w:tc>
        <w:tc>
          <w:tcPr>
            <w:tcW w:w="561"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学时</w:t>
            </w:r>
          </w:p>
        </w:tc>
        <w:tc>
          <w:tcPr>
            <w:tcW w:w="512"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讲授</w:t>
            </w:r>
          </w:p>
        </w:tc>
        <w:tc>
          <w:tcPr>
            <w:tcW w:w="781"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实验/专题辅导</w:t>
            </w:r>
          </w:p>
        </w:tc>
        <w:tc>
          <w:tcPr>
            <w:tcW w:w="829"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b/>
                <w:bCs/>
                <w:sz w:val="18"/>
                <w:szCs w:val="18"/>
              </w:rPr>
              <w:t>开设学期/周学时</w:t>
            </w:r>
          </w:p>
        </w:tc>
        <w:tc>
          <w:tcPr>
            <w:tcW w:w="549" w:type="dxa"/>
            <w:tcBorders>
              <w:top w:val="single" w:color="auto" w:sz="8" w:space="0"/>
              <w:left w:val="nil"/>
              <w:bottom w:val="single" w:color="000000" w:sz="8" w:space="0"/>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ascii="Times New Roman" w:hAnsi="Times New Roman" w:eastAsia="宋体" w:cs="Times New Roman"/>
                <w:sz w:val="18"/>
                <w:szCs w:val="18"/>
              </w:rPr>
            </w:pPr>
            <w:r>
              <w:rPr>
                <w:b/>
                <w:bCs/>
                <w:sz w:val="18"/>
                <w:szCs w:val="18"/>
              </w:rPr>
              <w:t>方式</w:t>
            </w:r>
          </w:p>
        </w:tc>
        <w:tc>
          <w:tcPr>
            <w:tcW w:w="671" w:type="dxa"/>
            <w:tcBorders>
              <w:top w:val="single" w:color="auto" w:sz="8" w:space="0"/>
              <w:left w:val="single" w:color="auto" w:sz="4" w:space="0"/>
              <w:bottom w:val="single" w:color="000000" w:sz="8" w:space="0"/>
              <w:right w:val="single" w:color="000000" w:sz="8" w:space="0"/>
            </w:tcBorders>
            <w:vAlign w:val="center"/>
          </w:tcPr>
          <w:p>
            <w:pPr>
              <w:jc w:val="center"/>
              <w:rPr>
                <w:rFonts w:ascii="Times New Roman" w:hAnsi="Times New Roman" w:eastAsia="宋体" w:cs="Times New Roman"/>
                <w:sz w:val="18"/>
                <w:szCs w:val="18"/>
              </w:rPr>
            </w:pPr>
            <w:r>
              <w:rPr>
                <w:b/>
                <w:bCs/>
                <w:sz w:val="18"/>
                <w:szCs w:val="18"/>
              </w:rPr>
              <w:t>备注</w:t>
            </w:r>
          </w:p>
        </w:tc>
      </w:tr>
      <w:tr>
        <w:tblPrEx>
          <w:tblLayout w:type="fixed"/>
          <w:tblCellMar>
            <w:top w:w="0" w:type="dxa"/>
            <w:left w:w="0" w:type="dxa"/>
            <w:bottom w:w="0" w:type="dxa"/>
            <w:right w:w="0" w:type="dxa"/>
          </w:tblCellMar>
        </w:tblPrEx>
        <w:trPr>
          <w:trHeight w:val="427" w:hRule="atLeast"/>
        </w:trPr>
        <w:tc>
          <w:tcPr>
            <w:tcW w:w="549" w:type="dxa"/>
            <w:vMerge w:val="restart"/>
            <w:tcBorders>
              <w:top w:val="single" w:color="auto" w:sz="8" w:space="0"/>
              <w:left w:val="single" w:color="auto" w:sz="8" w:space="0"/>
              <w:right w:val="single" w:color="000000" w:sz="8" w:space="0"/>
            </w:tcBorders>
            <w:tcMar>
              <w:top w:w="15" w:type="dxa"/>
              <w:left w:w="15" w:type="dxa"/>
              <w:bottom w:w="0" w:type="dxa"/>
              <w:right w:w="15" w:type="dxa"/>
            </w:tcMar>
            <w:vAlign w:val="center"/>
          </w:tcPr>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跨学科基础课</w:t>
            </w:r>
          </w:p>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19.5</w:t>
            </w:r>
          </w:p>
          <w:p>
            <w:pPr>
              <w:spacing w:line="36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学分</w:t>
            </w:r>
          </w:p>
          <w:p>
            <w:pPr>
              <w:spacing w:line="36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360</w:t>
            </w:r>
            <w:r>
              <w:rPr>
                <w:rFonts w:ascii="Times New Roman" w:hAnsi="Times New Roman" w:eastAsia="宋体" w:cs="Times New Roman"/>
                <w:sz w:val="18"/>
                <w:szCs w:val="18"/>
              </w:rPr>
              <w:t>学时</w:t>
            </w:r>
          </w:p>
        </w:tc>
        <w:tc>
          <w:tcPr>
            <w:tcW w:w="1098" w:type="dxa"/>
            <w:tcBorders>
              <w:top w:val="single" w:color="auto"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19321102</w:t>
            </w:r>
          </w:p>
        </w:tc>
        <w:tc>
          <w:tcPr>
            <w:tcW w:w="3734"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无机化学及分析化学Ⅱ</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Inorganic and  Analytical  Chemistry Ⅱ</w:t>
            </w:r>
          </w:p>
        </w:tc>
        <w:tc>
          <w:tcPr>
            <w:tcW w:w="58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56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64</w:t>
            </w:r>
          </w:p>
        </w:tc>
        <w:tc>
          <w:tcPr>
            <w:tcW w:w="51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64</w:t>
            </w:r>
          </w:p>
        </w:tc>
        <w:tc>
          <w:tcPr>
            <w:tcW w:w="78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c>
          <w:tcPr>
            <w:tcW w:w="82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549"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000000" w:sz="8" w:space="0"/>
              <w:left w:val="single" w:color="000000" w:sz="8" w:space="0"/>
              <w:bottom w:val="single" w:color="000000" w:sz="8" w:space="0"/>
              <w:right w:val="single" w:color="000000" w:sz="8" w:space="0"/>
            </w:tcBorders>
            <w:vAlign w:val="center"/>
          </w:tcPr>
          <w:p>
            <w:pPr>
              <w:spacing w:line="24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化学类</w:t>
            </w:r>
          </w:p>
        </w:tc>
      </w:tr>
      <w:tr>
        <w:tblPrEx>
          <w:tblLayout w:type="fixed"/>
          <w:tblCellMar>
            <w:top w:w="0" w:type="dxa"/>
            <w:left w:w="0" w:type="dxa"/>
            <w:bottom w:w="0" w:type="dxa"/>
            <w:right w:w="0" w:type="dxa"/>
          </w:tblCellMar>
        </w:tblPrEx>
        <w:trPr>
          <w:trHeight w:val="665"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35223101</w:t>
            </w:r>
          </w:p>
        </w:tc>
        <w:tc>
          <w:tcPr>
            <w:tcW w:w="3734" w:type="dxa"/>
            <w:tcBorders>
              <w:top w:val="single" w:color="000000"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无机化学及分析化学实验</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 xml:space="preserve">Experiment of Inorganic  and Analytical  Chemistry </w:t>
            </w:r>
          </w:p>
        </w:tc>
        <w:tc>
          <w:tcPr>
            <w:tcW w:w="585"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61"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12"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c>
          <w:tcPr>
            <w:tcW w:w="781"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829" w:type="dxa"/>
            <w:tcBorders>
              <w:top w:val="single" w:color="000000"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549" w:type="dxa"/>
            <w:tcBorders>
              <w:top w:val="single" w:color="000000"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考查</w:t>
            </w:r>
          </w:p>
        </w:tc>
        <w:tc>
          <w:tcPr>
            <w:tcW w:w="671" w:type="dxa"/>
            <w:tcBorders>
              <w:top w:val="single" w:color="000000"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化学类</w:t>
            </w:r>
          </w:p>
        </w:tc>
      </w:tr>
      <w:tr>
        <w:tblPrEx>
          <w:tblLayout w:type="fixed"/>
          <w:tblCellMar>
            <w:top w:w="0" w:type="dxa"/>
            <w:left w:w="0" w:type="dxa"/>
            <w:bottom w:w="0" w:type="dxa"/>
            <w:right w:w="0" w:type="dxa"/>
          </w:tblCellMar>
        </w:tblPrEx>
        <w:trPr>
          <w:trHeight w:val="486"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rPr>
              <w:t>19322202</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hint="eastAsia" w:ascii="Times New Roman" w:hAnsi="Times New Roman" w:eastAsia="宋体" w:cs="Times New Roman"/>
                <w:sz w:val="18"/>
                <w:szCs w:val="18"/>
              </w:rPr>
              <w:t>有机化学II</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Organic Chemistry</w:t>
            </w:r>
            <w:r>
              <w:rPr>
                <w:rFonts w:hint="eastAsia" w:ascii="Times New Roman" w:hAnsi="Times New Roman" w:eastAsia="宋体" w:cs="Times New Roman"/>
                <w:sz w:val="18"/>
                <w:szCs w:val="18"/>
              </w:rPr>
              <w:t xml:space="preserve"> II</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rPr>
              <w:t>3.5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rPr>
              <w:t>56</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rPr>
              <w:t>38</w:t>
            </w: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eastAsia="宋体" w:cs="Times New Roman"/>
                <w:sz w:val="18"/>
                <w:szCs w:val="18"/>
              </w:rPr>
            </w:pPr>
            <w:r>
              <w:rPr>
                <w:rFonts w:hint="eastAsia" w:ascii="宋体" w:hAnsi="宋体" w:eastAsia="宋体" w:cs="宋体"/>
                <w:color w:val="000000"/>
                <w:kern w:val="0"/>
                <w:sz w:val="18"/>
                <w:szCs w:val="18"/>
              </w:rPr>
              <w:t>18</w:t>
            </w: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化学类</w:t>
            </w:r>
          </w:p>
        </w:tc>
      </w:tr>
      <w:tr>
        <w:tblPrEx>
          <w:tblLayout w:type="fixed"/>
          <w:tblCellMar>
            <w:top w:w="0" w:type="dxa"/>
            <w:left w:w="0" w:type="dxa"/>
            <w:bottom w:w="0" w:type="dxa"/>
            <w:right w:w="0" w:type="dxa"/>
          </w:tblCellMar>
        </w:tblPrEx>
        <w:trPr>
          <w:trHeight w:val="415"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19121103</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大学物理Ⅲ</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University Physics</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56</w:t>
            </w: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物理类</w:t>
            </w:r>
          </w:p>
        </w:tc>
      </w:tr>
      <w:tr>
        <w:tblPrEx>
          <w:tblLayout w:type="fixed"/>
          <w:tblCellMar>
            <w:top w:w="0" w:type="dxa"/>
            <w:left w:w="0" w:type="dxa"/>
            <w:bottom w:w="0" w:type="dxa"/>
            <w:right w:w="0" w:type="dxa"/>
          </w:tblCellMar>
        </w:tblPrEx>
        <w:trPr>
          <w:trHeight w:val="431"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33523202</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大学物理实验Ⅱ</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Experiment of College Physics</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考查</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物理类</w:t>
            </w:r>
          </w:p>
        </w:tc>
      </w:tr>
      <w:tr>
        <w:tblPrEx>
          <w:tblLayout w:type="fixed"/>
          <w:tblCellMar>
            <w:top w:w="0" w:type="dxa"/>
            <w:left w:w="0" w:type="dxa"/>
            <w:bottom w:w="0" w:type="dxa"/>
            <w:right w:w="0" w:type="dxa"/>
          </w:tblCellMar>
        </w:tblPrEx>
        <w:trPr>
          <w:trHeight w:val="471"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13332101</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动物学基础</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Zoological Fundamental</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1/2</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生物学类</w:t>
            </w:r>
          </w:p>
        </w:tc>
      </w:tr>
      <w:tr>
        <w:tblPrEx>
          <w:tblLayout w:type="fixed"/>
          <w:tblCellMar>
            <w:top w:w="0" w:type="dxa"/>
            <w:left w:w="0" w:type="dxa"/>
            <w:bottom w:w="0" w:type="dxa"/>
            <w:right w:w="0" w:type="dxa"/>
          </w:tblCellMar>
        </w:tblPrEx>
        <w:trPr>
          <w:trHeight w:val="527"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13521111</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畜牧微生物学</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Animal Microbiology</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1.5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24</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24</w:t>
            </w: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生物学类</w:t>
            </w:r>
          </w:p>
        </w:tc>
      </w:tr>
      <w:tr>
        <w:tblPrEx>
          <w:tblLayout w:type="fixed"/>
          <w:tblCellMar>
            <w:top w:w="0" w:type="dxa"/>
            <w:left w:w="0" w:type="dxa"/>
            <w:bottom w:w="0" w:type="dxa"/>
            <w:right w:w="0" w:type="dxa"/>
          </w:tblCellMar>
        </w:tblPrEx>
        <w:trPr>
          <w:trHeight w:val="433"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13523111</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畜牧微生物学实验</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Experiment of Animal Microbiology</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0.5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16</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16</w:t>
            </w: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考查</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生物学类</w:t>
            </w:r>
          </w:p>
        </w:tc>
      </w:tr>
      <w:tr>
        <w:tblPrEx>
          <w:tblLayout w:type="fixed"/>
          <w:tblCellMar>
            <w:top w:w="0" w:type="dxa"/>
            <w:left w:w="0" w:type="dxa"/>
            <w:bottom w:w="0" w:type="dxa"/>
            <w:right w:w="0" w:type="dxa"/>
          </w:tblCellMar>
        </w:tblPrEx>
        <w:trPr>
          <w:trHeight w:val="649"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13321101</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生物统计附试验设计</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Biometrics and Experimental</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Design</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2</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32</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32</w:t>
            </w: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jc w:val="center"/>
              <w:rPr>
                <w:rFonts w:ascii="Times New Roman" w:hAnsi="Times New Roman" w:eastAsia="宋体" w:cs="Times New Roman"/>
                <w:kern w:val="0"/>
                <w:sz w:val="18"/>
                <w:szCs w:val="18"/>
              </w:rPr>
            </w:pP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考试</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生物学类</w:t>
            </w:r>
          </w:p>
        </w:tc>
      </w:tr>
      <w:tr>
        <w:tblPrEx>
          <w:tblLayout w:type="fixed"/>
          <w:tblCellMar>
            <w:top w:w="0" w:type="dxa"/>
            <w:left w:w="0" w:type="dxa"/>
            <w:bottom w:w="0" w:type="dxa"/>
            <w:right w:w="0" w:type="dxa"/>
          </w:tblCellMar>
        </w:tblPrEx>
        <w:trPr>
          <w:trHeight w:val="722" w:hRule="atLeast"/>
        </w:trPr>
        <w:tc>
          <w:tcPr>
            <w:tcW w:w="549" w:type="dxa"/>
            <w:vMerge w:val="continue"/>
            <w:tcBorders>
              <w:left w:val="single" w:color="auto" w:sz="8" w:space="0"/>
              <w:right w:val="single" w:color="000000" w:sz="8" w:space="0"/>
            </w:tcBorders>
            <w:tcMar>
              <w:top w:w="15" w:type="dxa"/>
              <w:left w:w="15" w:type="dxa"/>
              <w:bottom w:w="0" w:type="dxa"/>
              <w:right w:w="15" w:type="dxa"/>
            </w:tcMar>
            <w:vAlign w:val="center"/>
          </w:tcPr>
          <w:p>
            <w:pPr>
              <w:spacing w:line="200" w:lineRule="exact"/>
              <w:jc w:val="center"/>
              <w:rPr>
                <w:rFonts w:ascii="Times New Roman" w:hAnsi="Times New Roman" w:eastAsia="宋体" w:cs="Times New Roman"/>
                <w:sz w:val="18"/>
                <w:szCs w:val="18"/>
              </w:rPr>
            </w:pPr>
          </w:p>
        </w:tc>
        <w:tc>
          <w:tcPr>
            <w:tcW w:w="10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13323101</w:t>
            </w:r>
          </w:p>
        </w:tc>
        <w:tc>
          <w:tcPr>
            <w:tcW w:w="3734" w:type="dxa"/>
            <w:tcBorders>
              <w:top w:val="single" w:color="auto" w:sz="8" w:space="0"/>
              <w:left w:val="nil"/>
              <w:right w:val="single" w:color="auto" w:sz="4" w:space="0"/>
            </w:tcBorders>
            <w:tcMar>
              <w:top w:w="15" w:type="dxa"/>
              <w:left w:w="15" w:type="dxa"/>
              <w:bottom w:w="0" w:type="dxa"/>
              <w:right w:w="15" w:type="dxa"/>
            </w:tcMar>
            <w:vAlign w:val="center"/>
          </w:tcPr>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生物统计附试验设计</w:t>
            </w:r>
            <w:r>
              <w:rPr>
                <w:rFonts w:hint="eastAsia" w:ascii="Times New Roman" w:hAnsi="Times New Roman" w:eastAsia="宋体" w:cs="Times New Roman"/>
                <w:sz w:val="18"/>
                <w:szCs w:val="18"/>
              </w:rPr>
              <w:t>实验</w:t>
            </w:r>
          </w:p>
          <w:p>
            <w:pPr>
              <w:spacing w:line="220" w:lineRule="exact"/>
              <w:rPr>
                <w:rFonts w:ascii="Times New Roman" w:hAnsi="Times New Roman" w:eastAsia="宋体" w:cs="Times New Roman"/>
                <w:sz w:val="18"/>
                <w:szCs w:val="18"/>
              </w:rPr>
            </w:pPr>
            <w:r>
              <w:rPr>
                <w:rFonts w:ascii="Times New Roman" w:hAnsi="Times New Roman" w:eastAsia="宋体" w:cs="Times New Roman"/>
                <w:sz w:val="18"/>
                <w:szCs w:val="18"/>
              </w:rPr>
              <w:t>Experiment of Biometrics and Experimental Design</w:t>
            </w:r>
          </w:p>
        </w:tc>
        <w:tc>
          <w:tcPr>
            <w:tcW w:w="585"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51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78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82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3/4</w:t>
            </w:r>
          </w:p>
        </w:tc>
        <w:tc>
          <w:tcPr>
            <w:tcW w:w="54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考查</w:t>
            </w:r>
          </w:p>
        </w:tc>
        <w:tc>
          <w:tcPr>
            <w:tcW w:w="671"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生物学类</w:t>
            </w:r>
          </w:p>
        </w:tc>
      </w:tr>
      <w:tr>
        <w:tblPrEx>
          <w:tblLayout w:type="fixed"/>
          <w:tblCellMar>
            <w:top w:w="0" w:type="dxa"/>
            <w:left w:w="0" w:type="dxa"/>
            <w:bottom w:w="0" w:type="dxa"/>
            <w:right w:w="0" w:type="dxa"/>
          </w:tblCellMar>
        </w:tblPrEx>
        <w:trPr>
          <w:trHeight w:val="303" w:hRule="atLeast"/>
        </w:trPr>
        <w:tc>
          <w:tcPr>
            <w:tcW w:w="549" w:type="dxa"/>
            <w:vMerge w:val="continue"/>
            <w:tcBorders>
              <w:left w:val="single" w:color="auto" w:sz="8" w:space="0"/>
              <w:bottom w:val="single" w:color="000000" w:sz="8" w:space="0"/>
              <w:right w:val="single" w:color="000000" w:sz="8" w:space="0"/>
            </w:tcBorders>
            <w:vAlign w:val="center"/>
          </w:tcPr>
          <w:p>
            <w:pPr>
              <w:jc w:val="center"/>
              <w:rPr>
                <w:rFonts w:ascii="Times New Roman" w:hAnsi="Times New Roman" w:eastAsia="宋体" w:cs="Times New Roman"/>
                <w:sz w:val="18"/>
                <w:szCs w:val="18"/>
              </w:rPr>
            </w:pPr>
          </w:p>
        </w:tc>
        <w:tc>
          <w:tcPr>
            <w:tcW w:w="483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b/>
                <w:sz w:val="18"/>
                <w:szCs w:val="18"/>
              </w:rPr>
            </w:pPr>
            <w:r>
              <w:rPr>
                <w:rFonts w:ascii="Times New Roman" w:hAnsi="Times New Roman" w:eastAsia="宋体" w:cs="Times New Roman"/>
                <w:sz w:val="18"/>
                <w:szCs w:val="18"/>
              </w:rPr>
              <w:t>小    计</w:t>
            </w:r>
          </w:p>
        </w:tc>
        <w:tc>
          <w:tcPr>
            <w:tcW w:w="5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22</w:t>
            </w:r>
            <w:r>
              <w:rPr>
                <w:rFonts w:ascii="Times New Roman" w:hAnsi="Times New Roman" w:eastAsia="宋体" w:cs="Times New Roman"/>
                <w:sz w:val="18"/>
                <w:szCs w:val="18"/>
              </w:rPr>
              <w:t>.5</w:t>
            </w:r>
          </w:p>
        </w:tc>
        <w:tc>
          <w:tcPr>
            <w:tcW w:w="56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360</w:t>
            </w:r>
          </w:p>
        </w:tc>
        <w:tc>
          <w:tcPr>
            <w:tcW w:w="5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234</w:t>
            </w:r>
          </w:p>
        </w:tc>
        <w:tc>
          <w:tcPr>
            <w:tcW w:w="7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126</w:t>
            </w:r>
          </w:p>
        </w:tc>
        <w:tc>
          <w:tcPr>
            <w:tcW w:w="82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5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sz w:val="18"/>
                <w:szCs w:val="18"/>
              </w:rPr>
            </w:pPr>
          </w:p>
        </w:tc>
        <w:tc>
          <w:tcPr>
            <w:tcW w:w="671"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eastAsia="宋体" w:cs="Times New Roman"/>
                <w:sz w:val="18"/>
                <w:szCs w:val="18"/>
              </w:rPr>
            </w:pPr>
          </w:p>
        </w:tc>
      </w:tr>
    </w:tbl>
    <w:p/>
    <w:p>
      <w:pPr>
        <w:jc w:val="center"/>
      </w:pPr>
      <w:r>
        <w:rPr>
          <w:rFonts w:hint="eastAsia"/>
          <w:b/>
          <w:color w:val="000000"/>
          <w:spacing w:val="8"/>
          <w:sz w:val="24"/>
        </w:rPr>
        <w:t>附表三、</w:t>
      </w:r>
      <w:r>
        <w:rPr>
          <w:rFonts w:hint="eastAsia"/>
          <w:b/>
          <w:spacing w:val="8"/>
          <w:sz w:val="24"/>
        </w:rPr>
        <w:t>动物科学专业</w:t>
      </w:r>
      <w:r>
        <w:rPr>
          <w:rFonts w:hint="eastAsia"/>
          <w:b/>
          <w:color w:val="000000"/>
          <w:spacing w:val="8"/>
          <w:sz w:val="24"/>
        </w:rPr>
        <w:t>通识理论教育课程设置（三）</w:t>
      </w:r>
    </w:p>
    <w:tbl>
      <w:tblPr>
        <w:tblStyle w:val="14"/>
        <w:tblW w:w="9872" w:type="dxa"/>
        <w:jc w:val="center"/>
        <w:tblInd w:w="0" w:type="dxa"/>
        <w:tblLayout w:type="fixed"/>
        <w:tblCellMar>
          <w:top w:w="0" w:type="dxa"/>
          <w:left w:w="0" w:type="dxa"/>
          <w:bottom w:w="0" w:type="dxa"/>
          <w:right w:w="0" w:type="dxa"/>
        </w:tblCellMar>
      </w:tblPr>
      <w:tblGrid>
        <w:gridCol w:w="626"/>
        <w:gridCol w:w="2048"/>
        <w:gridCol w:w="780"/>
        <w:gridCol w:w="2273"/>
        <w:gridCol w:w="530"/>
        <w:gridCol w:w="446"/>
        <w:gridCol w:w="506"/>
        <w:gridCol w:w="434"/>
        <w:gridCol w:w="771"/>
        <w:gridCol w:w="506"/>
        <w:gridCol w:w="952"/>
      </w:tblGrid>
      <w:tr>
        <w:tblPrEx>
          <w:tblLayout w:type="fixed"/>
          <w:tblCellMar>
            <w:top w:w="0" w:type="dxa"/>
            <w:left w:w="0" w:type="dxa"/>
            <w:bottom w:w="0" w:type="dxa"/>
            <w:right w:w="0" w:type="dxa"/>
          </w:tblCellMar>
        </w:tblPrEx>
        <w:trPr>
          <w:trHeight w:val="494" w:hRule="atLeast"/>
          <w:tblHeader/>
          <w:jc w:val="center"/>
        </w:trPr>
        <w:tc>
          <w:tcPr>
            <w:tcW w:w="62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课程</w:t>
            </w:r>
          </w:p>
          <w:p>
            <w:pPr>
              <w:spacing w:line="240" w:lineRule="exact"/>
              <w:jc w:val="center"/>
              <w:rPr>
                <w:rFonts w:eastAsia="宋体"/>
                <w:b/>
                <w:bCs/>
                <w:color w:val="000000"/>
                <w:sz w:val="18"/>
                <w:szCs w:val="18"/>
              </w:rPr>
            </w:pPr>
            <w:r>
              <w:rPr>
                <w:rFonts w:hint="eastAsia"/>
                <w:b/>
                <w:bCs/>
                <w:color w:val="000000"/>
                <w:sz w:val="18"/>
                <w:szCs w:val="18"/>
              </w:rPr>
              <w:t>类别</w:t>
            </w:r>
          </w:p>
        </w:tc>
        <w:tc>
          <w:tcPr>
            <w:tcW w:w="20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模块/总学分</w:t>
            </w:r>
          </w:p>
        </w:tc>
        <w:tc>
          <w:tcPr>
            <w:tcW w:w="780"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eastAsia="宋体"/>
                <w:b/>
                <w:bCs/>
                <w:color w:val="000000"/>
                <w:sz w:val="18"/>
                <w:szCs w:val="18"/>
              </w:rPr>
            </w:pPr>
            <w:r>
              <w:rPr>
                <w:rFonts w:hint="eastAsia"/>
                <w:b/>
                <w:bCs/>
                <w:color w:val="000000"/>
                <w:sz w:val="18"/>
                <w:szCs w:val="18"/>
              </w:rPr>
              <w:t>课程编号</w:t>
            </w:r>
          </w:p>
        </w:tc>
        <w:tc>
          <w:tcPr>
            <w:tcW w:w="2273"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课程名称</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 w:val="18"/>
                <w:szCs w:val="18"/>
              </w:rPr>
            </w:pPr>
            <w:r>
              <w:rPr>
                <w:rFonts w:hint="eastAsia"/>
                <w:b/>
                <w:bCs/>
                <w:color w:val="000000"/>
                <w:sz w:val="18"/>
                <w:szCs w:val="18"/>
              </w:rPr>
              <w:t>学分</w:t>
            </w:r>
          </w:p>
        </w:tc>
        <w:tc>
          <w:tcPr>
            <w:tcW w:w="4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eastAsia="宋体"/>
                <w:b/>
                <w:bCs/>
                <w:color w:val="000000"/>
                <w:sz w:val="18"/>
                <w:szCs w:val="18"/>
              </w:rPr>
            </w:pPr>
            <w:r>
              <w:rPr>
                <w:rFonts w:hint="eastAsia"/>
                <w:b/>
                <w:bCs/>
                <w:color w:val="000000"/>
                <w:sz w:val="18"/>
                <w:szCs w:val="18"/>
              </w:rPr>
              <w:t>学时</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77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266" w:hRule="atLeast"/>
          <w:jc w:val="center"/>
        </w:trPr>
        <w:tc>
          <w:tcPr>
            <w:tcW w:w="626"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通识教育拓展课</w:t>
            </w:r>
          </w:p>
          <w:p>
            <w:pPr>
              <w:spacing w:line="360" w:lineRule="auto"/>
              <w:jc w:val="center"/>
              <w:rPr>
                <w:color w:val="000000"/>
                <w:sz w:val="18"/>
                <w:szCs w:val="18"/>
              </w:rPr>
            </w:pPr>
            <w:r>
              <w:rPr>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color w:val="000000"/>
                <w:sz w:val="18"/>
                <w:szCs w:val="18"/>
              </w:rPr>
              <w:t>320</w:t>
            </w:r>
          </w:p>
          <w:p>
            <w:pPr>
              <w:spacing w:line="240" w:lineRule="exact"/>
              <w:jc w:val="center"/>
              <w:rPr>
                <w:color w:val="000000"/>
                <w:sz w:val="18"/>
                <w:szCs w:val="18"/>
              </w:rPr>
            </w:pPr>
            <w:r>
              <w:rPr>
                <w:color w:val="000000"/>
                <w:sz w:val="18"/>
                <w:szCs w:val="18"/>
              </w:rPr>
              <w:t>学时</w:t>
            </w:r>
          </w:p>
        </w:tc>
        <w:tc>
          <w:tcPr>
            <w:tcW w:w="2048"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78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3"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506"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434"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771"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16"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780"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2273"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530"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506"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434" w:type="dxa"/>
            <w:tcBorders>
              <w:top w:val="single" w:color="auto" w:sz="4" w:space="0"/>
              <w:left w:val="nil"/>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771"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6"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64"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7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3"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2</w:t>
            </w:r>
          </w:p>
        </w:tc>
        <w:tc>
          <w:tcPr>
            <w:tcW w:w="4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7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eastAsia="宋体"/>
                <w:color w:val="000000"/>
                <w:sz w:val="18"/>
                <w:szCs w:val="18"/>
              </w:rPr>
            </w:pP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25"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ascii="Times New Roman" w:hAnsi="Times New Roman" w:eastAsia="宋体" w:cs="Times New Roman"/>
                <w:kern w:val="0"/>
                <w:sz w:val="18"/>
                <w:szCs w:val="18"/>
              </w:rPr>
              <w:t>13381317</w:t>
            </w:r>
          </w:p>
        </w:tc>
        <w:tc>
          <w:tcPr>
            <w:tcW w:w="22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eastAsia="宋体" w:cs="Times New Roman"/>
                <w:sz w:val="18"/>
                <w:szCs w:val="18"/>
              </w:rPr>
            </w:pPr>
            <w:r>
              <w:rPr>
                <w:rFonts w:ascii="Times New Roman" w:hAnsi="Times New Roman" w:eastAsia="宋体" w:cs="Times New Roman"/>
                <w:sz w:val="18"/>
                <w:szCs w:val="18"/>
              </w:rPr>
              <w:t>畜牧兽医法规</w:t>
            </w:r>
          </w:p>
          <w:p>
            <w:pPr>
              <w:spacing w:line="240" w:lineRule="exact"/>
              <w:jc w:val="left"/>
              <w:rPr>
                <w:rFonts w:ascii="宋体" w:hAnsi="宋体"/>
                <w:color w:val="000000"/>
                <w:kern w:val="0"/>
                <w:sz w:val="18"/>
                <w:szCs w:val="18"/>
              </w:rPr>
            </w:pPr>
            <w:r>
              <w:rPr>
                <w:rFonts w:ascii="Times New Roman" w:hAnsi="Times New Roman" w:eastAsia="宋体" w:cs="Times New Roman"/>
                <w:kern w:val="0"/>
                <w:sz w:val="18"/>
                <w:szCs w:val="18"/>
              </w:rPr>
              <w:t>Laws of Animal Husbandry and Veterinary Medicine</w:t>
            </w:r>
          </w:p>
        </w:tc>
        <w:tc>
          <w:tcPr>
            <w:tcW w:w="5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rPr>
            </w:pPr>
            <w:r>
              <w:rPr>
                <w:rFonts w:ascii="Times New Roman" w:hAnsi="Times New Roman" w:eastAsia="宋体" w:cs="Times New Roman"/>
                <w:sz w:val="18"/>
                <w:szCs w:val="18"/>
              </w:rPr>
              <w:t>1</w:t>
            </w:r>
          </w:p>
        </w:tc>
        <w:tc>
          <w:tcPr>
            <w:tcW w:w="4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ascii="Times New Roman" w:hAnsi="Times New Roman" w:eastAsia="宋体" w:cs="Times New Roman"/>
                <w:sz w:val="18"/>
                <w:szCs w:val="18"/>
              </w:rPr>
              <w:t>16</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eastAsia="宋体"/>
                <w:color w:val="000000"/>
                <w:sz w:val="18"/>
                <w:szCs w:val="18"/>
              </w:rPr>
              <w:t>16</w:t>
            </w:r>
          </w:p>
        </w:tc>
        <w:tc>
          <w:tcPr>
            <w:tcW w:w="4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77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Times New Roman" w:hAnsi="Times New Roman" w:eastAsia="宋体" w:cs="Times New Roman"/>
                <w:sz w:val="18"/>
                <w:szCs w:val="18"/>
              </w:rPr>
              <w:t>4/2</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考查</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90"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2048"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3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ascii="Times New Roman" w:hAnsi="Times New Roman" w:eastAsia="宋体" w:cs="Times New Roman"/>
                <w:kern w:val="0"/>
                <w:sz w:val="18"/>
                <w:szCs w:val="18"/>
              </w:rPr>
              <w:t>1</w:t>
            </w:r>
          </w:p>
        </w:tc>
        <w:tc>
          <w:tcPr>
            <w:tcW w:w="4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7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000000"/>
                <w:sz w:val="18"/>
                <w:szCs w:val="18"/>
              </w:rPr>
            </w:pP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513"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rFonts w:hint="eastAsia"/>
                <w:color w:val="000000"/>
                <w:sz w:val="18"/>
                <w:szCs w:val="18"/>
              </w:rPr>
              <w:t>外语拓展类/3</w:t>
            </w:r>
          </w:p>
        </w:tc>
        <w:tc>
          <w:tcPr>
            <w:tcW w:w="7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00" w:lineRule="exact"/>
              <w:jc w:val="center"/>
              <w:rPr>
                <w:rFonts w:eastAsia="宋体"/>
                <w:color w:val="FF0000"/>
                <w:sz w:val="18"/>
                <w:szCs w:val="18"/>
              </w:rPr>
            </w:pPr>
            <w:r>
              <w:rPr>
                <w:rFonts w:hint="eastAsia"/>
                <w:sz w:val="18"/>
                <w:szCs w:val="18"/>
              </w:rPr>
              <w:t>13331213</w:t>
            </w:r>
          </w:p>
        </w:tc>
        <w:tc>
          <w:tcPr>
            <w:tcW w:w="2273"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eastAsia="宋体" w:cs="Times New Roman"/>
                <w:sz w:val="18"/>
                <w:szCs w:val="18"/>
              </w:rPr>
            </w:pPr>
            <w:r>
              <w:rPr>
                <w:rFonts w:ascii="Times New Roman" w:hAnsi="Times New Roman" w:eastAsia="宋体" w:cs="Times New Roman"/>
                <w:kern w:val="0"/>
                <w:sz w:val="18"/>
                <w:szCs w:val="18"/>
              </w:rPr>
              <w:t>动</w:t>
            </w:r>
            <w:r>
              <w:rPr>
                <w:rFonts w:ascii="Times New Roman" w:hAnsi="Times New Roman" w:eastAsia="宋体" w:cs="Times New Roman"/>
                <w:sz w:val="18"/>
                <w:szCs w:val="18"/>
              </w:rPr>
              <w:t>物科学专业外语</w:t>
            </w:r>
          </w:p>
          <w:p>
            <w:pPr>
              <w:spacing w:line="240" w:lineRule="exact"/>
              <w:jc w:val="left"/>
              <w:rPr>
                <w:color w:val="FF0000"/>
                <w:sz w:val="18"/>
                <w:szCs w:val="18"/>
              </w:rPr>
            </w:pPr>
            <w:r>
              <w:rPr>
                <w:rFonts w:ascii="Times New Roman" w:hAnsi="Times New Roman" w:eastAsia="宋体" w:cs="Times New Roman"/>
                <w:sz w:val="18"/>
                <w:szCs w:val="18"/>
              </w:rPr>
              <w:t>Specialized English for Animal</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Science</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eastAsia="宋体"/>
                <w:sz w:val="18"/>
                <w:szCs w:val="18"/>
              </w:rPr>
            </w:pPr>
            <w:r>
              <w:rPr>
                <w:rFonts w:hint="eastAsia"/>
                <w:sz w:val="18"/>
                <w:szCs w:val="18"/>
              </w:rPr>
              <w:t>1.5</w:t>
            </w:r>
          </w:p>
        </w:tc>
        <w:tc>
          <w:tcPr>
            <w:tcW w:w="4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24</w:t>
            </w: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24</w:t>
            </w:r>
          </w:p>
        </w:tc>
        <w:tc>
          <w:tcPr>
            <w:tcW w:w="4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77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5/2</w:t>
            </w: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考查</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216"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p>
        </w:tc>
        <w:tc>
          <w:tcPr>
            <w:tcW w:w="780"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eastAsia="宋体"/>
                <w:color w:val="000000"/>
                <w:sz w:val="18"/>
                <w:szCs w:val="18"/>
              </w:rPr>
            </w:pPr>
            <w:r>
              <w:rPr>
                <w:rFonts w:hint="eastAsia"/>
                <w:color w:val="000000"/>
                <w:sz w:val="18"/>
                <w:szCs w:val="18"/>
              </w:rPr>
              <w:t>——</w:t>
            </w:r>
          </w:p>
        </w:tc>
        <w:tc>
          <w:tcPr>
            <w:tcW w:w="2273"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30"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1.5</w:t>
            </w:r>
          </w:p>
        </w:tc>
        <w:tc>
          <w:tcPr>
            <w:tcW w:w="44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24</w:t>
            </w:r>
          </w:p>
        </w:tc>
        <w:tc>
          <w:tcPr>
            <w:tcW w:w="50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71"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50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77"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信息技术及应用</w:t>
            </w:r>
            <w:r>
              <w:rPr>
                <w:rFonts w:hint="eastAsia"/>
                <w:color w:val="000000"/>
                <w:sz w:val="18"/>
                <w:szCs w:val="18"/>
              </w:rPr>
              <w:t>类/3</w:t>
            </w:r>
          </w:p>
        </w:tc>
        <w:tc>
          <w:tcPr>
            <w:tcW w:w="78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273"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30"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4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p>
        </w:tc>
        <w:tc>
          <w:tcPr>
            <w:tcW w:w="50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71"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1-7/2</w:t>
            </w:r>
          </w:p>
        </w:tc>
        <w:tc>
          <w:tcPr>
            <w:tcW w:w="50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952"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508"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 w:val="18"/>
                <w:szCs w:val="18"/>
              </w:rPr>
            </w:pPr>
          </w:p>
        </w:tc>
        <w:tc>
          <w:tcPr>
            <w:tcW w:w="2048"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r>
              <w:rPr>
                <w:color w:val="000000"/>
                <w:sz w:val="18"/>
                <w:szCs w:val="18"/>
              </w:rPr>
              <w:t>科研与创新教育</w:t>
            </w:r>
            <w:r>
              <w:rPr>
                <w:rFonts w:hint="eastAsia"/>
                <w:color w:val="000000"/>
                <w:sz w:val="18"/>
                <w:szCs w:val="18"/>
              </w:rPr>
              <w:t>类/4</w:t>
            </w:r>
          </w:p>
        </w:tc>
        <w:tc>
          <w:tcPr>
            <w:tcW w:w="7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00" w:lineRule="exact"/>
              <w:jc w:val="center"/>
              <w:rPr>
                <w:sz w:val="18"/>
                <w:szCs w:val="18"/>
              </w:rPr>
            </w:pPr>
            <w:r>
              <w:rPr>
                <w:rFonts w:ascii="Times New Roman" w:hAnsi="Times New Roman" w:eastAsia="宋体" w:cs="Times New Roman"/>
                <w:kern w:val="0"/>
                <w:sz w:val="18"/>
                <w:szCs w:val="18"/>
              </w:rPr>
              <w:t>13381101</w:t>
            </w:r>
          </w:p>
        </w:tc>
        <w:tc>
          <w:tcPr>
            <w:tcW w:w="2273"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autoSpaceDE w:val="0"/>
              <w:autoSpaceDN w:val="0"/>
              <w:adjustRightInd w:val="0"/>
              <w:spacing w:line="22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动物科学专业导论</w:t>
            </w:r>
          </w:p>
          <w:p>
            <w:pPr>
              <w:spacing w:line="220" w:lineRule="exact"/>
              <w:rPr>
                <w:sz w:val="18"/>
                <w:szCs w:val="18"/>
              </w:rPr>
            </w:pPr>
            <w:r>
              <w:rPr>
                <w:rFonts w:ascii="Times New Roman" w:hAnsi="Times New Roman" w:eastAsia="宋体" w:cs="Times New Roman"/>
                <w:kern w:val="0"/>
                <w:sz w:val="18"/>
                <w:szCs w:val="18"/>
              </w:rPr>
              <w:t>Introduction to Animal Science</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color w:val="000000"/>
                <w:sz w:val="18"/>
                <w:szCs w:val="18"/>
              </w:rPr>
            </w:pPr>
            <w:r>
              <w:rPr>
                <w:rFonts w:ascii="Times New Roman" w:hAnsi="Times New Roman" w:eastAsia="宋体" w:cs="Times New Roman"/>
                <w:sz w:val="18"/>
                <w:szCs w:val="18"/>
              </w:rPr>
              <w:t>1</w:t>
            </w:r>
          </w:p>
        </w:tc>
        <w:tc>
          <w:tcPr>
            <w:tcW w:w="4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ascii="Times New Roman" w:hAnsi="Times New Roman" w:eastAsia="宋体" w:cs="Times New Roman"/>
                <w:sz w:val="18"/>
                <w:szCs w:val="18"/>
              </w:rPr>
              <w:t>16</w:t>
            </w: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ascii="Times New Roman" w:hAnsi="Times New Roman" w:eastAsia="宋体" w:cs="Times New Roman"/>
                <w:sz w:val="18"/>
                <w:szCs w:val="18"/>
              </w:rPr>
              <w:t>16</w:t>
            </w:r>
          </w:p>
        </w:tc>
        <w:tc>
          <w:tcPr>
            <w:tcW w:w="4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7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Times New Roman" w:hAnsi="Times New Roman" w:eastAsia="宋体" w:cs="Times New Roman"/>
                <w:sz w:val="18"/>
                <w:szCs w:val="18"/>
              </w:rPr>
              <w:t>1/2</w:t>
            </w:r>
          </w:p>
        </w:tc>
        <w:tc>
          <w:tcPr>
            <w:tcW w:w="50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color w:val="000000"/>
                <w:sz w:val="18"/>
                <w:szCs w:val="18"/>
              </w:rPr>
              <w:t>考查</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761"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2048"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sz w:val="18"/>
                <w:szCs w:val="18"/>
              </w:rPr>
            </w:pPr>
            <w:r>
              <w:rPr>
                <w:rFonts w:ascii="Times New Roman" w:hAnsi="Times New Roman" w:eastAsia="宋体" w:cs="Times New Roman"/>
                <w:kern w:val="0"/>
                <w:sz w:val="18"/>
                <w:szCs w:val="18"/>
              </w:rPr>
              <w:t>13352317</w:t>
            </w:r>
          </w:p>
        </w:tc>
        <w:tc>
          <w:tcPr>
            <w:tcW w:w="2273"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autoSpaceDE w:val="0"/>
              <w:autoSpaceDN w:val="0"/>
              <w:adjustRightInd w:val="0"/>
              <w:spacing w:line="220" w:lineRule="exact"/>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文献检索及科技论文写作</w:t>
            </w:r>
          </w:p>
          <w:p>
            <w:pPr>
              <w:autoSpaceDE w:val="0"/>
              <w:autoSpaceDN w:val="0"/>
              <w:adjustRightInd w:val="0"/>
              <w:spacing w:line="220" w:lineRule="exact"/>
              <w:jc w:val="left"/>
              <w:rPr>
                <w:sz w:val="18"/>
                <w:szCs w:val="18"/>
              </w:rPr>
            </w:pPr>
            <w:r>
              <w:rPr>
                <w:rFonts w:ascii="Times New Roman" w:hAnsi="Times New Roman" w:eastAsia="宋体" w:cs="Times New Roman"/>
                <w:kern w:val="0"/>
                <w:sz w:val="18"/>
                <w:szCs w:val="18"/>
              </w:rPr>
              <w:t>Literature</w:t>
            </w:r>
            <w:r>
              <w:rPr>
                <w:rFonts w:hint="eastAsia" w:ascii="Times New Roman" w:hAnsi="Times New Roman" w:eastAsia="宋体" w:cs="Times New Roman"/>
                <w:kern w:val="0"/>
                <w:sz w:val="18"/>
                <w:szCs w:val="18"/>
              </w:rPr>
              <w:t xml:space="preserve"> </w:t>
            </w:r>
            <w:r>
              <w:rPr>
                <w:rFonts w:ascii="Times New Roman" w:hAnsi="Times New Roman" w:eastAsia="宋体" w:cs="Times New Roman"/>
                <w:kern w:val="0"/>
                <w:sz w:val="18"/>
                <w:szCs w:val="18"/>
              </w:rPr>
              <w:t>Retrieval and Writing on</w:t>
            </w:r>
            <w:r>
              <w:rPr>
                <w:rFonts w:hint="eastAsia" w:ascii="Times New Roman" w:hAnsi="Times New Roman" w:eastAsia="宋体" w:cs="Times New Roman"/>
                <w:kern w:val="0"/>
                <w:sz w:val="18"/>
                <w:szCs w:val="18"/>
              </w:rPr>
              <w:t xml:space="preserve"> </w:t>
            </w:r>
            <w:r>
              <w:rPr>
                <w:rFonts w:ascii="Times New Roman" w:hAnsi="Times New Roman" w:eastAsia="宋体" w:cs="Times New Roman"/>
                <w:kern w:val="0"/>
                <w:sz w:val="18"/>
                <w:szCs w:val="18"/>
              </w:rPr>
              <w:t>Technological Papers</w:t>
            </w:r>
          </w:p>
        </w:tc>
        <w:tc>
          <w:tcPr>
            <w:tcW w:w="53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color w:val="000000"/>
                <w:sz w:val="18"/>
                <w:szCs w:val="18"/>
              </w:rPr>
            </w:pPr>
            <w:r>
              <w:rPr>
                <w:rFonts w:ascii="Times New Roman" w:hAnsi="Times New Roman" w:eastAsia="宋体" w:cs="Times New Roman"/>
                <w:kern w:val="0"/>
                <w:sz w:val="18"/>
                <w:szCs w:val="18"/>
              </w:rPr>
              <w:t>1</w:t>
            </w:r>
          </w:p>
        </w:tc>
        <w:tc>
          <w:tcPr>
            <w:tcW w:w="4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sz w:val="18"/>
                <w:szCs w:val="18"/>
              </w:rPr>
            </w:pPr>
            <w:r>
              <w:rPr>
                <w:rFonts w:ascii="Times New Roman" w:hAnsi="Times New Roman" w:eastAsia="宋体" w:cs="Times New Roman"/>
                <w:kern w:val="0"/>
                <w:sz w:val="18"/>
                <w:szCs w:val="18"/>
              </w:rPr>
              <w:t>16</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7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Times New Roman" w:hAnsi="Times New Roman" w:eastAsia="宋体" w:cs="Times New Roman"/>
                <w:sz w:val="18"/>
                <w:szCs w:val="18"/>
              </w:rPr>
              <w:t>5/2</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sz w:val="18"/>
                <w:szCs w:val="18"/>
              </w:rPr>
            </w:pPr>
            <w:r>
              <w:rPr>
                <w:rFonts w:hint="eastAsia"/>
                <w:color w:val="000000"/>
                <w:sz w:val="18"/>
                <w:szCs w:val="18"/>
              </w:rPr>
              <w:t>考查</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必选</w:t>
            </w:r>
          </w:p>
        </w:tc>
      </w:tr>
      <w:tr>
        <w:tblPrEx>
          <w:tblLayout w:type="fixed"/>
          <w:tblCellMar>
            <w:top w:w="0" w:type="dxa"/>
            <w:left w:w="0" w:type="dxa"/>
            <w:bottom w:w="0" w:type="dxa"/>
            <w:right w:w="0" w:type="dxa"/>
          </w:tblCellMar>
        </w:tblPrEx>
        <w:trPr>
          <w:trHeight w:val="90" w:hRule="atLeast"/>
          <w:jc w:val="center"/>
        </w:trPr>
        <w:tc>
          <w:tcPr>
            <w:tcW w:w="626"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2048"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780"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273" w:type="dxa"/>
            <w:tcBorders>
              <w:top w:val="single" w:color="000000" w:sz="4" w:space="0"/>
              <w:left w:val="single" w:color="auto" w:sz="4" w:space="0"/>
              <w:right w:val="single" w:color="000000"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30" w:type="dxa"/>
            <w:tcBorders>
              <w:top w:val="single" w:color="000000" w:sz="4" w:space="0"/>
              <w:left w:val="single" w:color="000000" w:sz="4" w:space="0"/>
              <w:right w:val="single" w:color="auto" w:sz="4" w:space="0"/>
            </w:tcBorders>
            <w:tcMar>
              <w:top w:w="15" w:type="dxa"/>
              <w:left w:w="15" w:type="dxa"/>
              <w:bottom w:w="0" w:type="dxa"/>
              <w:right w:w="15" w:type="dxa"/>
            </w:tcMar>
            <w:vAlign w:val="center"/>
          </w:tcPr>
          <w:p>
            <w:pPr>
              <w:spacing w:line="220" w:lineRule="exact"/>
              <w:jc w:val="center"/>
              <w:rPr>
                <w:rFonts w:eastAsia="宋体"/>
                <w:color w:val="000000"/>
                <w:sz w:val="18"/>
                <w:szCs w:val="18"/>
              </w:rPr>
            </w:pPr>
            <w:r>
              <w:rPr>
                <w:rFonts w:hint="eastAsia" w:eastAsia="宋体"/>
                <w:color w:val="000000"/>
                <w:sz w:val="18"/>
                <w:szCs w:val="18"/>
              </w:rPr>
              <w:t>2</w:t>
            </w:r>
          </w:p>
        </w:tc>
        <w:tc>
          <w:tcPr>
            <w:tcW w:w="446"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spacing w:line="280" w:lineRule="exact"/>
              <w:jc w:val="center"/>
              <w:rPr>
                <w:rFonts w:eastAsia="宋体"/>
                <w:sz w:val="18"/>
                <w:szCs w:val="18"/>
              </w:rPr>
            </w:pPr>
            <w:r>
              <w:rPr>
                <w:rFonts w:hint="eastAsia" w:eastAsia="宋体"/>
                <w:sz w:val="18"/>
                <w:szCs w:val="18"/>
              </w:rPr>
              <w:t>32</w:t>
            </w:r>
          </w:p>
        </w:tc>
        <w:tc>
          <w:tcPr>
            <w:tcW w:w="506"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34"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71"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506" w:type="dxa"/>
            <w:tcBorders>
              <w:top w:val="single" w:color="000000" w:sz="4" w:space="0"/>
              <w:left w:val="single" w:color="auto" w:sz="4" w:space="0"/>
              <w:right w:val="single" w:color="auto" w:sz="4" w:space="0"/>
            </w:tcBorders>
            <w:tcMar>
              <w:top w:w="15" w:type="dxa"/>
              <w:left w:w="15" w:type="dxa"/>
              <w:bottom w:w="0" w:type="dxa"/>
              <w:right w:w="15" w:type="dxa"/>
            </w:tcMar>
            <w:vAlign w:val="center"/>
          </w:tcPr>
          <w:p>
            <w:pPr>
              <w:rPr>
                <w:sz w:val="18"/>
                <w:szCs w:val="18"/>
              </w:rPr>
            </w:pPr>
          </w:p>
        </w:tc>
        <w:tc>
          <w:tcPr>
            <w:tcW w:w="952" w:type="dxa"/>
            <w:tcBorders>
              <w:top w:val="single" w:color="000000"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51" w:hRule="atLeast"/>
          <w:jc w:val="center"/>
        </w:trPr>
        <w:tc>
          <w:tcPr>
            <w:tcW w:w="626"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 w:val="18"/>
                <w:szCs w:val="18"/>
              </w:rPr>
            </w:pPr>
          </w:p>
        </w:tc>
        <w:tc>
          <w:tcPr>
            <w:tcW w:w="5101"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30"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eastAsia="宋体"/>
                <w:color w:val="000000"/>
                <w:sz w:val="18"/>
                <w:szCs w:val="18"/>
              </w:rPr>
            </w:pPr>
            <w:r>
              <w:rPr>
                <w:rFonts w:hint="eastAsia"/>
                <w:color w:val="000000"/>
                <w:sz w:val="18"/>
                <w:szCs w:val="18"/>
              </w:rPr>
              <w:t>320</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7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50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9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sz w:val="24"/>
        </w:rPr>
      </w:pPr>
      <w:r>
        <w:rPr>
          <w:rFonts w:hint="eastAsia"/>
        </w:rPr>
        <w:br w:type="page"/>
      </w:r>
      <w:r>
        <w:rPr>
          <w:rFonts w:hint="eastAsia"/>
          <w:b/>
          <w:spacing w:val="8"/>
          <w:sz w:val="24"/>
        </w:rPr>
        <w:t>附表四、动物科学专业理论教育课程设置</w:t>
      </w:r>
    </w:p>
    <w:tbl>
      <w:tblPr>
        <w:tblStyle w:val="14"/>
        <w:tblW w:w="9720" w:type="dxa"/>
        <w:tblInd w:w="-249" w:type="dxa"/>
        <w:tblLayout w:type="fixed"/>
        <w:tblCellMar>
          <w:top w:w="0" w:type="dxa"/>
          <w:left w:w="108" w:type="dxa"/>
          <w:bottom w:w="0" w:type="dxa"/>
          <w:right w:w="108" w:type="dxa"/>
        </w:tblCellMar>
      </w:tblPr>
      <w:tblGrid>
        <w:gridCol w:w="852"/>
        <w:gridCol w:w="1116"/>
        <w:gridCol w:w="3060"/>
        <w:gridCol w:w="648"/>
        <w:gridCol w:w="588"/>
        <w:gridCol w:w="552"/>
        <w:gridCol w:w="504"/>
        <w:gridCol w:w="948"/>
        <w:gridCol w:w="744"/>
        <w:gridCol w:w="708"/>
      </w:tblGrid>
      <w:tr>
        <w:tblPrEx>
          <w:tblLayout w:type="fixed"/>
          <w:tblCellMar>
            <w:top w:w="0" w:type="dxa"/>
            <w:left w:w="108" w:type="dxa"/>
            <w:bottom w:w="0" w:type="dxa"/>
            <w:right w:w="108" w:type="dxa"/>
          </w:tblCellMar>
        </w:tblPrEx>
        <w:trPr>
          <w:trHeight w:val="567" w:hRule="atLeast"/>
          <w:tblHeader/>
        </w:trPr>
        <w:tc>
          <w:tcPr>
            <w:tcW w:w="852" w:type="dxa"/>
            <w:tcBorders>
              <w:top w:val="single" w:color="auto" w:sz="4" w:space="0"/>
              <w:left w:val="single" w:color="auto" w:sz="4" w:space="0"/>
              <w:bottom w:val="single" w:color="auto" w:sz="4" w:space="0"/>
              <w:right w:val="single" w:color="auto" w:sz="4" w:space="0"/>
            </w:tcBorders>
            <w:vAlign w:val="center"/>
          </w:tcPr>
          <w:p>
            <w:pPr>
              <w:widowControl/>
              <w:jc w:val="center"/>
              <w:rPr>
                <w:b/>
                <w:bCs/>
                <w:kern w:val="0"/>
                <w:sz w:val="18"/>
                <w:szCs w:val="18"/>
              </w:rPr>
            </w:pPr>
            <w:bookmarkStart w:id="11" w:name="RANGE!A1:M32"/>
            <w:r>
              <w:rPr>
                <w:b/>
                <w:bCs/>
                <w:kern w:val="0"/>
                <w:sz w:val="18"/>
                <w:szCs w:val="18"/>
              </w:rPr>
              <w:t>课程</w:t>
            </w:r>
          </w:p>
          <w:p>
            <w:pPr>
              <w:widowControl/>
              <w:jc w:val="center"/>
              <w:rPr>
                <w:b/>
                <w:bCs/>
                <w:kern w:val="0"/>
                <w:sz w:val="18"/>
                <w:szCs w:val="18"/>
              </w:rPr>
            </w:pPr>
            <w:r>
              <w:rPr>
                <w:b/>
                <w:bCs/>
                <w:kern w:val="0"/>
                <w:sz w:val="18"/>
                <w:szCs w:val="18"/>
              </w:rPr>
              <w:t>类别</w:t>
            </w:r>
            <w:bookmarkEnd w:id="11"/>
          </w:p>
        </w:tc>
        <w:tc>
          <w:tcPr>
            <w:tcW w:w="1116"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课程编号</w:t>
            </w:r>
          </w:p>
        </w:tc>
        <w:tc>
          <w:tcPr>
            <w:tcW w:w="3060"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课程名称</w:t>
            </w:r>
          </w:p>
        </w:tc>
        <w:tc>
          <w:tcPr>
            <w:tcW w:w="64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w:t>
            </w:r>
          </w:p>
          <w:p>
            <w:pPr>
              <w:widowControl/>
              <w:jc w:val="center"/>
              <w:rPr>
                <w:b/>
                <w:bCs/>
                <w:kern w:val="0"/>
                <w:sz w:val="18"/>
                <w:szCs w:val="18"/>
              </w:rPr>
            </w:pPr>
            <w:r>
              <w:rPr>
                <w:b/>
                <w:bCs/>
                <w:kern w:val="0"/>
                <w:sz w:val="18"/>
                <w:szCs w:val="18"/>
              </w:rPr>
              <w:t>分</w:t>
            </w:r>
          </w:p>
        </w:tc>
        <w:tc>
          <w:tcPr>
            <w:tcW w:w="58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学时</w:t>
            </w:r>
          </w:p>
        </w:tc>
        <w:tc>
          <w:tcPr>
            <w:tcW w:w="552"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讲授</w:t>
            </w:r>
          </w:p>
        </w:tc>
        <w:tc>
          <w:tcPr>
            <w:tcW w:w="50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实验</w:t>
            </w:r>
          </w:p>
        </w:tc>
        <w:tc>
          <w:tcPr>
            <w:tcW w:w="94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开设学期/周学时</w:t>
            </w:r>
          </w:p>
        </w:tc>
        <w:tc>
          <w:tcPr>
            <w:tcW w:w="744"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考核</w:t>
            </w:r>
          </w:p>
          <w:p>
            <w:pPr>
              <w:widowControl/>
              <w:jc w:val="center"/>
              <w:rPr>
                <w:b/>
                <w:bCs/>
                <w:kern w:val="0"/>
                <w:sz w:val="18"/>
                <w:szCs w:val="18"/>
              </w:rPr>
            </w:pPr>
            <w:r>
              <w:rPr>
                <w:b/>
                <w:bCs/>
                <w:kern w:val="0"/>
                <w:sz w:val="18"/>
                <w:szCs w:val="18"/>
              </w:rPr>
              <w:t>方式</w:t>
            </w:r>
          </w:p>
        </w:tc>
        <w:tc>
          <w:tcPr>
            <w:tcW w:w="708" w:type="dxa"/>
            <w:tcBorders>
              <w:top w:val="single" w:color="auto" w:sz="4" w:space="0"/>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52" w:type="dxa"/>
            <w:vMerge w:val="restart"/>
            <w:tcBorders>
              <w:top w:val="nil"/>
              <w:left w:val="single" w:color="auto" w:sz="4" w:space="0"/>
              <w:right w:val="single" w:color="auto" w:sz="4" w:space="0"/>
            </w:tcBorders>
            <w:vAlign w:val="center"/>
          </w:tcPr>
          <w:p>
            <w:pPr>
              <w:widowControl/>
              <w:spacing w:line="360" w:lineRule="auto"/>
              <w:jc w:val="center"/>
              <w:rPr>
                <w:kern w:val="0"/>
                <w:sz w:val="18"/>
                <w:szCs w:val="18"/>
              </w:rPr>
            </w:pPr>
            <w:r>
              <w:rPr>
                <w:kern w:val="0"/>
                <w:sz w:val="18"/>
                <w:szCs w:val="18"/>
              </w:rPr>
              <w:t>专业</w:t>
            </w:r>
            <w:r>
              <w:rPr>
                <w:rFonts w:hint="eastAsia"/>
                <w:kern w:val="0"/>
                <w:sz w:val="18"/>
                <w:szCs w:val="18"/>
              </w:rPr>
              <w:t>教育核心</w:t>
            </w:r>
            <w:r>
              <w:rPr>
                <w:kern w:val="0"/>
                <w:sz w:val="18"/>
                <w:szCs w:val="18"/>
              </w:rPr>
              <w:t>课</w:t>
            </w:r>
          </w:p>
          <w:p>
            <w:pPr>
              <w:widowControl/>
              <w:spacing w:line="360" w:lineRule="auto"/>
              <w:jc w:val="center"/>
              <w:rPr>
                <w:kern w:val="0"/>
                <w:sz w:val="18"/>
                <w:szCs w:val="18"/>
              </w:rPr>
            </w:pPr>
            <w:r>
              <w:rPr>
                <w:rFonts w:hint="eastAsia"/>
                <w:kern w:val="0"/>
                <w:sz w:val="18"/>
                <w:szCs w:val="18"/>
              </w:rPr>
              <w:t>45.5</w:t>
            </w:r>
          </w:p>
          <w:p>
            <w:pPr>
              <w:widowControl/>
              <w:spacing w:line="360" w:lineRule="auto"/>
              <w:jc w:val="center"/>
              <w:rPr>
                <w:kern w:val="0"/>
                <w:sz w:val="18"/>
                <w:szCs w:val="18"/>
              </w:rPr>
            </w:pPr>
            <w:r>
              <w:rPr>
                <w:kern w:val="0"/>
                <w:sz w:val="18"/>
                <w:szCs w:val="18"/>
              </w:rPr>
              <w:t>学分</w:t>
            </w:r>
          </w:p>
          <w:p>
            <w:pPr>
              <w:widowControl/>
              <w:spacing w:line="360" w:lineRule="auto"/>
              <w:jc w:val="center"/>
              <w:rPr>
                <w:kern w:val="0"/>
                <w:sz w:val="18"/>
                <w:szCs w:val="18"/>
              </w:rPr>
            </w:pPr>
            <w:r>
              <w:rPr>
                <w:rFonts w:hint="eastAsia"/>
                <w:kern w:val="0"/>
                <w:sz w:val="18"/>
                <w:szCs w:val="18"/>
              </w:rPr>
              <w:t>888</w:t>
            </w:r>
            <w:r>
              <w:rPr>
                <w:kern w:val="0"/>
                <w:sz w:val="18"/>
                <w:szCs w:val="18"/>
              </w:rPr>
              <w:t>学时</w:t>
            </w: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13532110</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家畜解剖学及组织胚胎学</w:t>
            </w:r>
          </w:p>
          <w:p>
            <w:pPr>
              <w:autoSpaceDE w:val="0"/>
              <w:autoSpaceDN w:val="0"/>
              <w:adjustRightInd w:val="0"/>
              <w:spacing w:line="240" w:lineRule="exact"/>
              <w:jc w:val="left"/>
              <w:rPr>
                <w:kern w:val="0"/>
                <w:sz w:val="18"/>
                <w:szCs w:val="18"/>
              </w:rPr>
            </w:pPr>
            <w:r>
              <w:rPr>
                <w:kern w:val="0"/>
                <w:sz w:val="18"/>
                <w:szCs w:val="18"/>
              </w:rPr>
              <w:t>Animal Anatomy and Tissue</w:t>
            </w:r>
          </w:p>
          <w:p>
            <w:pPr>
              <w:autoSpaceDE w:val="0"/>
              <w:autoSpaceDN w:val="0"/>
              <w:adjustRightInd w:val="0"/>
              <w:spacing w:line="240" w:lineRule="exact"/>
              <w:jc w:val="left"/>
              <w:rPr>
                <w:kern w:val="0"/>
                <w:sz w:val="18"/>
                <w:szCs w:val="18"/>
              </w:rPr>
            </w:pPr>
            <w:r>
              <w:rPr>
                <w:kern w:val="0"/>
                <w:sz w:val="18"/>
                <w:szCs w:val="18"/>
              </w:rPr>
              <w:t>Embryology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widowControl/>
              <w:jc w:val="left"/>
              <w:rPr>
                <w:kern w:val="0"/>
                <w:sz w:val="18"/>
                <w:szCs w:val="18"/>
              </w:rPr>
            </w:pPr>
            <w:r>
              <w:rPr>
                <w:rFonts w:hint="eastAsia"/>
                <w:kern w:val="0"/>
                <w:sz w:val="18"/>
                <w:szCs w:val="18"/>
              </w:rPr>
              <w:t>13543110</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家畜解剖学及组织胚胎学实验</w:t>
            </w:r>
          </w:p>
          <w:p>
            <w:pPr>
              <w:autoSpaceDE w:val="0"/>
              <w:autoSpaceDN w:val="0"/>
              <w:adjustRightInd w:val="0"/>
              <w:spacing w:line="240" w:lineRule="exact"/>
              <w:jc w:val="left"/>
              <w:rPr>
                <w:kern w:val="0"/>
                <w:sz w:val="18"/>
                <w:szCs w:val="18"/>
              </w:rPr>
            </w:pPr>
            <w:r>
              <w:rPr>
                <w:kern w:val="0"/>
                <w:sz w:val="18"/>
                <w:szCs w:val="18"/>
              </w:rPr>
              <w:t>Experiment of Animal Anatomy and Tissue</w:t>
            </w:r>
          </w:p>
          <w:p>
            <w:pPr>
              <w:widowControl/>
              <w:rPr>
                <w:kern w:val="0"/>
                <w:sz w:val="18"/>
                <w:szCs w:val="18"/>
              </w:rPr>
            </w:pPr>
            <w:r>
              <w:rPr>
                <w:kern w:val="0"/>
                <w:sz w:val="18"/>
                <w:szCs w:val="18"/>
              </w:rPr>
              <w:t>Embryology</w:t>
            </w:r>
          </w:p>
        </w:tc>
        <w:tc>
          <w:tcPr>
            <w:tcW w:w="64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w:t>
            </w:r>
          </w:p>
        </w:tc>
        <w:tc>
          <w:tcPr>
            <w:tcW w:w="58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32</w:t>
            </w:r>
          </w:p>
        </w:tc>
        <w:tc>
          <w:tcPr>
            <w:tcW w:w="948"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2/4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13331101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动物生物化学</w:t>
            </w:r>
          </w:p>
          <w:p>
            <w:pPr>
              <w:autoSpaceDE w:val="0"/>
              <w:autoSpaceDN w:val="0"/>
              <w:adjustRightInd w:val="0"/>
              <w:spacing w:line="240" w:lineRule="exact"/>
              <w:jc w:val="left"/>
              <w:rPr>
                <w:kern w:val="0"/>
                <w:sz w:val="18"/>
                <w:szCs w:val="18"/>
              </w:rPr>
            </w:pPr>
            <w:r>
              <w:rPr>
                <w:kern w:val="0"/>
                <w:sz w:val="18"/>
                <w:szCs w:val="18"/>
              </w:rPr>
              <w:t>Animal Biochemistry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48</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48</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1333310</w:t>
            </w:r>
            <w:r>
              <w:rPr>
                <w:rFonts w:hint="eastAsia"/>
                <w:kern w:val="0"/>
                <w:sz w:val="18"/>
                <w:szCs w:val="18"/>
              </w:rPr>
              <w:t>7</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动物生物化学实验</w:t>
            </w:r>
          </w:p>
          <w:p>
            <w:pPr>
              <w:autoSpaceDE w:val="0"/>
              <w:autoSpaceDN w:val="0"/>
              <w:adjustRightInd w:val="0"/>
              <w:spacing w:line="240" w:lineRule="exact"/>
              <w:jc w:val="left"/>
              <w:rPr>
                <w:kern w:val="0"/>
                <w:sz w:val="18"/>
                <w:szCs w:val="18"/>
              </w:rPr>
            </w:pPr>
            <w:r>
              <w:rPr>
                <w:kern w:val="0"/>
                <w:sz w:val="18"/>
                <w:szCs w:val="18"/>
              </w:rPr>
              <w:t>Experiment of Animal</w:t>
            </w:r>
          </w:p>
          <w:p>
            <w:pPr>
              <w:autoSpaceDE w:val="0"/>
              <w:autoSpaceDN w:val="0"/>
              <w:adjustRightInd w:val="0"/>
              <w:spacing w:line="240" w:lineRule="exact"/>
              <w:jc w:val="left"/>
              <w:rPr>
                <w:kern w:val="0"/>
                <w:sz w:val="18"/>
                <w:szCs w:val="18"/>
              </w:rPr>
            </w:pPr>
            <w:r>
              <w:rPr>
                <w:kern w:val="0"/>
                <w:sz w:val="18"/>
                <w:szCs w:val="18"/>
              </w:rPr>
              <w:t>Biochemistry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135</w:t>
            </w:r>
            <w:r>
              <w:rPr>
                <w:rFonts w:hint="eastAsia"/>
                <w:kern w:val="0"/>
                <w:sz w:val="18"/>
                <w:szCs w:val="18"/>
              </w:rPr>
              <w:t>4</w:t>
            </w:r>
            <w:r>
              <w:rPr>
                <w:kern w:val="0"/>
                <w:sz w:val="18"/>
                <w:szCs w:val="18"/>
              </w:rPr>
              <w:t xml:space="preserve">1103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动物生理学</w:t>
            </w:r>
          </w:p>
          <w:p>
            <w:pPr>
              <w:widowControl/>
              <w:spacing w:line="240" w:lineRule="exact"/>
              <w:rPr>
                <w:kern w:val="0"/>
                <w:sz w:val="18"/>
                <w:szCs w:val="18"/>
              </w:rPr>
            </w:pPr>
            <w:r>
              <w:rPr>
                <w:kern w:val="0"/>
                <w:sz w:val="18"/>
                <w:szCs w:val="18"/>
              </w:rPr>
              <w:t>Animal Physiology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2.5</w:t>
            </w:r>
          </w:p>
        </w:tc>
        <w:tc>
          <w:tcPr>
            <w:tcW w:w="588" w:type="dxa"/>
            <w:tcBorders>
              <w:top w:val="nil"/>
              <w:left w:val="nil"/>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40</w:t>
            </w:r>
          </w:p>
        </w:tc>
        <w:tc>
          <w:tcPr>
            <w:tcW w:w="552" w:type="dxa"/>
            <w:tcBorders>
              <w:top w:val="nil"/>
              <w:left w:val="nil"/>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40</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135</w:t>
            </w:r>
            <w:r>
              <w:rPr>
                <w:rFonts w:hint="eastAsia"/>
                <w:kern w:val="0"/>
                <w:sz w:val="18"/>
                <w:szCs w:val="18"/>
              </w:rPr>
              <w:t>4</w:t>
            </w:r>
            <w:r>
              <w:rPr>
                <w:kern w:val="0"/>
                <w:sz w:val="18"/>
                <w:szCs w:val="18"/>
              </w:rPr>
              <w:t>310</w:t>
            </w:r>
            <w:r>
              <w:rPr>
                <w:rFonts w:hint="eastAsia"/>
                <w:kern w:val="0"/>
                <w:sz w:val="18"/>
                <w:szCs w:val="18"/>
              </w:rPr>
              <w:t>3</w:t>
            </w:r>
            <w:r>
              <w:rPr>
                <w:kern w:val="0"/>
                <w:sz w:val="18"/>
                <w:szCs w:val="18"/>
              </w:rPr>
              <w:t xml:space="preserve">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动物生理学实验</w:t>
            </w:r>
          </w:p>
          <w:p>
            <w:pPr>
              <w:widowControl/>
              <w:spacing w:line="240" w:lineRule="exact"/>
              <w:rPr>
                <w:kern w:val="0"/>
                <w:sz w:val="18"/>
                <w:szCs w:val="18"/>
              </w:rPr>
            </w:pPr>
            <w:r>
              <w:rPr>
                <w:kern w:val="0"/>
                <w:sz w:val="18"/>
                <w:szCs w:val="18"/>
              </w:rPr>
              <w:t>Experiment of Animal Physiology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w:t>
            </w:r>
            <w:r>
              <w:rPr>
                <w:kern w:val="0"/>
                <w:sz w:val="18"/>
                <w:szCs w:val="18"/>
              </w:rPr>
              <w:t xml:space="preserve">103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动物繁殖学</w:t>
            </w:r>
          </w:p>
          <w:p>
            <w:pPr>
              <w:widowControl/>
              <w:spacing w:line="240" w:lineRule="exact"/>
              <w:rPr>
                <w:kern w:val="0"/>
                <w:sz w:val="18"/>
                <w:szCs w:val="18"/>
              </w:rPr>
            </w:pPr>
            <w:r>
              <w:rPr>
                <w:kern w:val="0"/>
                <w:sz w:val="18"/>
                <w:szCs w:val="18"/>
              </w:rPr>
              <w:t>Animal Reproduction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13343103</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动物繁殖学实验</w:t>
            </w:r>
          </w:p>
          <w:p>
            <w:pPr>
              <w:widowControl/>
              <w:spacing w:line="240" w:lineRule="exact"/>
              <w:rPr>
                <w:kern w:val="0"/>
                <w:sz w:val="18"/>
                <w:szCs w:val="18"/>
              </w:rPr>
            </w:pPr>
            <w:r>
              <w:rPr>
                <w:kern w:val="0"/>
                <w:sz w:val="18"/>
                <w:szCs w:val="18"/>
              </w:rPr>
              <w:t>Experiment of Animal Reproduction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4/4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w:t>
            </w:r>
            <w:r>
              <w:rPr>
                <w:kern w:val="0"/>
                <w:sz w:val="18"/>
                <w:szCs w:val="18"/>
              </w:rPr>
              <w:t xml:space="preserve">104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动物遗传学</w:t>
            </w:r>
          </w:p>
          <w:p>
            <w:pPr>
              <w:autoSpaceDE w:val="0"/>
              <w:autoSpaceDN w:val="0"/>
              <w:adjustRightInd w:val="0"/>
              <w:spacing w:line="240" w:lineRule="exact"/>
              <w:jc w:val="left"/>
              <w:rPr>
                <w:kern w:val="0"/>
                <w:sz w:val="18"/>
                <w:szCs w:val="18"/>
              </w:rPr>
            </w:pPr>
            <w:r>
              <w:rPr>
                <w:kern w:val="0"/>
                <w:sz w:val="18"/>
                <w:szCs w:val="18"/>
              </w:rPr>
              <w:t>Animal Genetics</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13343104</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动物遗传学实验</w:t>
            </w:r>
          </w:p>
          <w:p>
            <w:pPr>
              <w:autoSpaceDE w:val="0"/>
              <w:autoSpaceDN w:val="0"/>
              <w:adjustRightInd w:val="0"/>
              <w:spacing w:line="240" w:lineRule="exact"/>
              <w:jc w:val="left"/>
              <w:rPr>
                <w:kern w:val="0"/>
                <w:sz w:val="18"/>
                <w:szCs w:val="18"/>
              </w:rPr>
            </w:pPr>
            <w:r>
              <w:rPr>
                <w:kern w:val="0"/>
                <w:sz w:val="18"/>
                <w:szCs w:val="18"/>
              </w:rPr>
              <w:t>Experiment of Animal Genetics</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4/4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w:t>
            </w:r>
            <w:r>
              <w:rPr>
                <w:kern w:val="0"/>
                <w:sz w:val="18"/>
                <w:szCs w:val="18"/>
              </w:rPr>
              <w:t>206</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动物营养学</w:t>
            </w:r>
          </w:p>
          <w:p>
            <w:pPr>
              <w:autoSpaceDE w:val="0"/>
              <w:autoSpaceDN w:val="0"/>
              <w:adjustRightInd w:val="0"/>
              <w:spacing w:line="240" w:lineRule="exact"/>
              <w:jc w:val="left"/>
              <w:rPr>
                <w:kern w:val="0"/>
                <w:sz w:val="18"/>
                <w:szCs w:val="18"/>
              </w:rPr>
            </w:pPr>
            <w:r>
              <w:rPr>
                <w:kern w:val="0"/>
                <w:sz w:val="18"/>
                <w:szCs w:val="18"/>
              </w:rPr>
              <w:t>Animal Nutrition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13343206</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动物营养学实验</w:t>
            </w:r>
          </w:p>
          <w:p>
            <w:pPr>
              <w:autoSpaceDE w:val="0"/>
              <w:autoSpaceDN w:val="0"/>
              <w:adjustRightInd w:val="0"/>
              <w:spacing w:line="240" w:lineRule="exact"/>
              <w:jc w:val="left"/>
              <w:rPr>
                <w:kern w:val="0"/>
                <w:sz w:val="18"/>
                <w:szCs w:val="18"/>
              </w:rPr>
            </w:pPr>
            <w:r>
              <w:rPr>
                <w:kern w:val="0"/>
                <w:sz w:val="18"/>
                <w:szCs w:val="18"/>
              </w:rPr>
              <w:t>Experiment of Animal Nutrition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w:t>
            </w:r>
            <w:r>
              <w:rPr>
                <w:kern w:val="0"/>
                <w:sz w:val="18"/>
                <w:szCs w:val="18"/>
              </w:rPr>
              <w:t xml:space="preserve">204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饲料</w:t>
            </w:r>
            <w:r>
              <w:rPr>
                <w:rFonts w:hint="eastAsia"/>
                <w:kern w:val="0"/>
                <w:sz w:val="18"/>
                <w:szCs w:val="18"/>
              </w:rPr>
              <w:t>原料</w:t>
            </w:r>
            <w:r>
              <w:rPr>
                <w:kern w:val="0"/>
                <w:sz w:val="18"/>
                <w:szCs w:val="18"/>
              </w:rPr>
              <w:t>学</w:t>
            </w:r>
          </w:p>
          <w:p>
            <w:pPr>
              <w:autoSpaceDE w:val="0"/>
              <w:autoSpaceDN w:val="0"/>
              <w:adjustRightInd w:val="0"/>
              <w:spacing w:line="240" w:lineRule="exact"/>
              <w:jc w:val="left"/>
              <w:rPr>
                <w:kern w:val="0"/>
                <w:sz w:val="18"/>
                <w:szCs w:val="18"/>
              </w:rPr>
            </w:pPr>
            <w:r>
              <w:rPr>
                <w:kern w:val="0"/>
                <w:sz w:val="18"/>
                <w:szCs w:val="18"/>
              </w:rPr>
              <w:t>Feed</w:t>
            </w:r>
            <w:r>
              <w:rPr>
                <w:rFonts w:hint="eastAsia"/>
                <w:kern w:val="0"/>
                <w:sz w:val="18"/>
                <w:szCs w:val="18"/>
              </w:rPr>
              <w:t>stuff</w:t>
            </w:r>
            <w:r>
              <w:rPr>
                <w:kern w:val="0"/>
                <w:sz w:val="18"/>
                <w:szCs w:val="18"/>
              </w:rPr>
              <w:t xml:space="preserv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rPr>
                <w:kern w:val="0"/>
                <w:sz w:val="18"/>
                <w:szCs w:val="18"/>
              </w:rPr>
            </w:pPr>
            <w:r>
              <w:rPr>
                <w:rFonts w:hint="eastAsia"/>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sz w:val="18"/>
                <w:szCs w:val="18"/>
              </w:rPr>
              <w:t>13343204</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饲料</w:t>
            </w:r>
            <w:r>
              <w:rPr>
                <w:rFonts w:hint="eastAsia"/>
                <w:kern w:val="0"/>
                <w:sz w:val="18"/>
                <w:szCs w:val="18"/>
              </w:rPr>
              <w:t>原料</w:t>
            </w:r>
            <w:r>
              <w:rPr>
                <w:kern w:val="0"/>
                <w:sz w:val="18"/>
                <w:szCs w:val="18"/>
              </w:rPr>
              <w:t>学实验</w:t>
            </w:r>
          </w:p>
          <w:p>
            <w:pPr>
              <w:autoSpaceDE w:val="0"/>
              <w:autoSpaceDN w:val="0"/>
              <w:adjustRightInd w:val="0"/>
              <w:spacing w:line="240" w:lineRule="exact"/>
              <w:jc w:val="left"/>
              <w:rPr>
                <w:kern w:val="0"/>
                <w:sz w:val="18"/>
                <w:szCs w:val="18"/>
              </w:rPr>
            </w:pPr>
            <w:r>
              <w:rPr>
                <w:kern w:val="0"/>
                <w:sz w:val="18"/>
                <w:szCs w:val="18"/>
              </w:rPr>
              <w:t>Experiment of Feed</w:t>
            </w:r>
            <w:r>
              <w:rPr>
                <w:rFonts w:hint="eastAsia"/>
                <w:kern w:val="0"/>
                <w:sz w:val="18"/>
                <w:szCs w:val="18"/>
              </w:rPr>
              <w:t>stuff</w:t>
            </w:r>
            <w:r>
              <w:rPr>
                <w:kern w:val="0"/>
                <w:sz w:val="18"/>
                <w:szCs w:val="18"/>
              </w:rPr>
              <w:t xml:space="preserv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13341209</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配合饲料生产学</w:t>
            </w:r>
          </w:p>
          <w:p>
            <w:pPr>
              <w:autoSpaceDE w:val="0"/>
              <w:autoSpaceDN w:val="0"/>
              <w:adjustRightInd w:val="0"/>
              <w:spacing w:line="240" w:lineRule="exact"/>
              <w:jc w:val="left"/>
              <w:rPr>
                <w:kern w:val="0"/>
                <w:sz w:val="18"/>
                <w:szCs w:val="18"/>
              </w:rPr>
            </w:pPr>
            <w:r>
              <w:rPr>
                <w:kern w:val="0"/>
                <w:sz w:val="18"/>
                <w:szCs w:val="18"/>
              </w:rPr>
              <w:t>Formula-feed and Manufacturing</w:t>
            </w:r>
            <w:r>
              <w:rPr>
                <w:rFonts w:hint="eastAsia"/>
                <w:kern w:val="0"/>
                <w:sz w:val="18"/>
                <w:szCs w:val="18"/>
              </w:rPr>
              <w:t xml:space="preserve">  </w:t>
            </w:r>
            <w:r>
              <w:rPr>
                <w:kern w:val="0"/>
                <w:sz w:val="18"/>
                <w:szCs w:val="18"/>
              </w:rPr>
              <w:t>Technology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13343209</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配合饲料生产学实验</w:t>
            </w:r>
          </w:p>
          <w:p>
            <w:pPr>
              <w:autoSpaceDE w:val="0"/>
              <w:autoSpaceDN w:val="0"/>
              <w:adjustRightInd w:val="0"/>
              <w:spacing w:line="240" w:lineRule="exact"/>
              <w:jc w:val="left"/>
              <w:rPr>
                <w:kern w:val="0"/>
                <w:sz w:val="18"/>
                <w:szCs w:val="18"/>
              </w:rPr>
            </w:pPr>
            <w:r>
              <w:rPr>
                <w:kern w:val="0"/>
                <w:sz w:val="18"/>
                <w:szCs w:val="18"/>
              </w:rPr>
              <w:t>Experiment of</w:t>
            </w:r>
            <w:r>
              <w:rPr>
                <w:rFonts w:hint="eastAsia"/>
                <w:kern w:val="0"/>
                <w:sz w:val="18"/>
                <w:szCs w:val="18"/>
              </w:rPr>
              <w:t xml:space="preserve"> </w:t>
            </w:r>
            <w:r>
              <w:rPr>
                <w:kern w:val="0"/>
                <w:sz w:val="18"/>
                <w:szCs w:val="18"/>
              </w:rPr>
              <w:t>Formula-feed and Manufacturing</w:t>
            </w:r>
            <w:r>
              <w:rPr>
                <w:rFonts w:hint="eastAsia"/>
                <w:kern w:val="0"/>
                <w:sz w:val="18"/>
                <w:szCs w:val="18"/>
              </w:rPr>
              <w:t xml:space="preserve">  </w:t>
            </w:r>
            <w:r>
              <w:rPr>
                <w:kern w:val="0"/>
                <w:sz w:val="18"/>
                <w:szCs w:val="18"/>
              </w:rPr>
              <w:t>Technology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41105</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家畜育种学</w:t>
            </w:r>
          </w:p>
          <w:p>
            <w:pPr>
              <w:autoSpaceDE w:val="0"/>
              <w:autoSpaceDN w:val="0"/>
              <w:adjustRightInd w:val="0"/>
              <w:spacing w:line="240" w:lineRule="exact"/>
              <w:jc w:val="left"/>
              <w:rPr>
                <w:kern w:val="0"/>
                <w:sz w:val="18"/>
                <w:szCs w:val="18"/>
              </w:rPr>
            </w:pPr>
            <w:r>
              <w:rPr>
                <w:kern w:val="0"/>
                <w:sz w:val="18"/>
                <w:szCs w:val="18"/>
              </w:rPr>
              <w:t>Animal Breeding</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40</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sz w:val="18"/>
                <w:szCs w:val="18"/>
              </w:rPr>
              <w:t>13343105</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家畜育种学实验</w:t>
            </w:r>
          </w:p>
          <w:p>
            <w:pPr>
              <w:autoSpaceDE w:val="0"/>
              <w:autoSpaceDN w:val="0"/>
              <w:adjustRightInd w:val="0"/>
              <w:spacing w:line="240" w:lineRule="exact"/>
              <w:jc w:val="left"/>
              <w:rPr>
                <w:kern w:val="0"/>
                <w:sz w:val="18"/>
                <w:szCs w:val="18"/>
              </w:rPr>
            </w:pPr>
            <w:r>
              <w:rPr>
                <w:kern w:val="0"/>
                <w:sz w:val="18"/>
                <w:szCs w:val="18"/>
              </w:rPr>
              <w:t>Experiment of Animal Breeding</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41205</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家畜环境卫生及牧场设计</w:t>
            </w:r>
          </w:p>
          <w:p>
            <w:pPr>
              <w:autoSpaceDE w:val="0"/>
              <w:autoSpaceDN w:val="0"/>
              <w:adjustRightInd w:val="0"/>
              <w:spacing w:line="240" w:lineRule="exact"/>
              <w:jc w:val="left"/>
              <w:rPr>
                <w:kern w:val="0"/>
                <w:sz w:val="18"/>
                <w:szCs w:val="18"/>
              </w:rPr>
            </w:pPr>
            <w:r>
              <w:rPr>
                <w:kern w:val="0"/>
                <w:sz w:val="18"/>
                <w:szCs w:val="18"/>
              </w:rPr>
              <w:t>Animal Environmental Science</w:t>
            </w:r>
            <w:r>
              <w:rPr>
                <w:sz w:val="18"/>
                <w:szCs w:val="18"/>
              </w:rPr>
              <w:t xml:space="preserve"> </w:t>
            </w:r>
            <w:r>
              <w:rPr>
                <w:kern w:val="0"/>
                <w:sz w:val="18"/>
                <w:szCs w:val="18"/>
              </w:rPr>
              <w:t>and Design of Stock Farm</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sz w:val="18"/>
                <w:szCs w:val="18"/>
              </w:rPr>
              <w:t>13343205</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家畜环境卫生及牧场设计实验Experiment of Animal Environmental Science</w:t>
            </w:r>
            <w:r>
              <w:rPr>
                <w:sz w:val="18"/>
                <w:szCs w:val="18"/>
              </w:rPr>
              <w:t xml:space="preserve"> </w:t>
            </w:r>
            <w:r>
              <w:rPr>
                <w:kern w:val="0"/>
                <w:sz w:val="18"/>
                <w:szCs w:val="18"/>
              </w:rPr>
              <w:t>and Design of Stock Farm</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spacing w:line="300" w:lineRule="exact"/>
              <w:jc w:val="center"/>
              <w:rPr>
                <w:sz w:val="18"/>
                <w:szCs w:val="18"/>
              </w:rPr>
            </w:pPr>
            <w:r>
              <w:rPr>
                <w:kern w:val="0"/>
                <w:sz w:val="18"/>
                <w:szCs w:val="18"/>
              </w:rPr>
              <w:t>133</w:t>
            </w:r>
            <w:r>
              <w:rPr>
                <w:rFonts w:hint="eastAsia"/>
                <w:kern w:val="0"/>
                <w:sz w:val="18"/>
                <w:szCs w:val="18"/>
              </w:rPr>
              <w:t>4</w:t>
            </w:r>
            <w:r>
              <w:rPr>
                <w:kern w:val="0"/>
                <w:sz w:val="18"/>
                <w:szCs w:val="18"/>
              </w:rPr>
              <w:t>221</w:t>
            </w:r>
            <w:r>
              <w:rPr>
                <w:rFonts w:hint="eastAsia"/>
                <w:kern w:val="0"/>
                <w:sz w:val="18"/>
                <w:szCs w:val="18"/>
              </w:rPr>
              <w:t>8</w:t>
            </w:r>
          </w:p>
        </w:tc>
        <w:tc>
          <w:tcPr>
            <w:tcW w:w="3060" w:type="dxa"/>
            <w:tcBorders>
              <w:top w:val="nil"/>
              <w:left w:val="nil"/>
              <w:bottom w:val="single" w:color="auto" w:sz="4" w:space="0"/>
              <w:right w:val="single" w:color="auto" w:sz="4" w:space="0"/>
            </w:tcBorders>
            <w:vAlign w:val="center"/>
          </w:tcPr>
          <w:p>
            <w:pPr>
              <w:spacing w:line="300" w:lineRule="exact"/>
              <w:jc w:val="left"/>
              <w:rPr>
                <w:sz w:val="18"/>
                <w:szCs w:val="18"/>
              </w:rPr>
            </w:pPr>
            <w:r>
              <w:rPr>
                <w:sz w:val="18"/>
                <w:szCs w:val="18"/>
              </w:rPr>
              <w:t>家畜生态学</w:t>
            </w:r>
          </w:p>
          <w:p>
            <w:pPr>
              <w:spacing w:line="300" w:lineRule="exact"/>
              <w:jc w:val="left"/>
              <w:rPr>
                <w:kern w:val="0"/>
                <w:sz w:val="18"/>
                <w:szCs w:val="18"/>
              </w:rPr>
            </w:pPr>
            <w:r>
              <w:rPr>
                <w:kern w:val="0"/>
                <w:sz w:val="18"/>
                <w:szCs w:val="18"/>
              </w:rPr>
              <w:t>Livestock Ecology</w:t>
            </w:r>
          </w:p>
        </w:tc>
        <w:tc>
          <w:tcPr>
            <w:tcW w:w="648" w:type="dxa"/>
            <w:tcBorders>
              <w:top w:val="nil"/>
              <w:left w:val="nil"/>
              <w:bottom w:val="single" w:color="auto" w:sz="4" w:space="0"/>
              <w:right w:val="single" w:color="auto" w:sz="4" w:space="0"/>
            </w:tcBorders>
            <w:vAlign w:val="center"/>
          </w:tcPr>
          <w:p>
            <w:pPr>
              <w:jc w:val="center"/>
              <w:rPr>
                <w:kern w:val="0"/>
                <w:sz w:val="18"/>
                <w:szCs w:val="18"/>
              </w:rPr>
            </w:pPr>
            <w:r>
              <w:rPr>
                <w:rFonts w:hint="eastAsia"/>
                <w:sz w:val="18"/>
                <w:szCs w:val="18"/>
              </w:rPr>
              <w:t>2</w:t>
            </w:r>
          </w:p>
        </w:tc>
        <w:tc>
          <w:tcPr>
            <w:tcW w:w="588" w:type="dxa"/>
            <w:tcBorders>
              <w:top w:val="nil"/>
              <w:left w:val="nil"/>
              <w:bottom w:val="single" w:color="auto" w:sz="4" w:space="0"/>
              <w:right w:val="single" w:color="auto" w:sz="4" w:space="0"/>
            </w:tcBorders>
            <w:vAlign w:val="center"/>
          </w:tcPr>
          <w:p>
            <w:pPr>
              <w:jc w:val="center"/>
              <w:rPr>
                <w:kern w:val="0"/>
                <w:sz w:val="18"/>
                <w:szCs w:val="18"/>
              </w:rPr>
            </w:pPr>
            <w:r>
              <w:rPr>
                <w:rFonts w:hint="eastAsia"/>
                <w:sz w:val="18"/>
                <w:szCs w:val="18"/>
              </w:rPr>
              <w:t>32</w:t>
            </w:r>
          </w:p>
        </w:tc>
        <w:tc>
          <w:tcPr>
            <w:tcW w:w="552" w:type="dxa"/>
            <w:tcBorders>
              <w:top w:val="nil"/>
              <w:left w:val="nil"/>
              <w:bottom w:val="single" w:color="auto" w:sz="4" w:space="0"/>
              <w:right w:val="single" w:color="auto" w:sz="4" w:space="0"/>
            </w:tcBorders>
            <w:vAlign w:val="center"/>
          </w:tcPr>
          <w:p>
            <w:pPr>
              <w:jc w:val="center"/>
              <w:rPr>
                <w:kern w:val="0"/>
                <w:sz w:val="18"/>
                <w:szCs w:val="18"/>
              </w:rPr>
            </w:pPr>
            <w:r>
              <w:rPr>
                <w:rFonts w:hint="eastAsia"/>
                <w:sz w:val="18"/>
                <w:szCs w:val="18"/>
              </w:rPr>
              <w:t>24</w:t>
            </w:r>
          </w:p>
        </w:tc>
        <w:tc>
          <w:tcPr>
            <w:tcW w:w="504" w:type="dxa"/>
            <w:tcBorders>
              <w:top w:val="nil"/>
              <w:left w:val="nil"/>
              <w:bottom w:val="single" w:color="auto" w:sz="4" w:space="0"/>
              <w:right w:val="single" w:color="auto" w:sz="4" w:space="0"/>
            </w:tcBorders>
            <w:vAlign w:val="center"/>
          </w:tcPr>
          <w:p>
            <w:pPr>
              <w:jc w:val="center"/>
              <w:rPr>
                <w:kern w:val="0"/>
                <w:sz w:val="18"/>
                <w:szCs w:val="18"/>
              </w:rPr>
            </w:pPr>
            <w:r>
              <w:rPr>
                <w:rFonts w:hint="eastAsia"/>
                <w:sz w:val="18"/>
                <w:szCs w:val="18"/>
              </w:rPr>
              <w:t>8</w:t>
            </w:r>
          </w:p>
        </w:tc>
        <w:tc>
          <w:tcPr>
            <w:tcW w:w="948" w:type="dxa"/>
            <w:tcBorders>
              <w:top w:val="nil"/>
              <w:left w:val="nil"/>
              <w:bottom w:val="single" w:color="auto" w:sz="4" w:space="0"/>
              <w:right w:val="single" w:color="auto" w:sz="4" w:space="0"/>
            </w:tcBorders>
            <w:vAlign w:val="center"/>
          </w:tcPr>
          <w:p>
            <w:pPr>
              <w:jc w:val="center"/>
              <w:rPr>
                <w:kern w:val="0"/>
                <w:sz w:val="18"/>
                <w:szCs w:val="18"/>
              </w:rPr>
            </w:pPr>
            <w:r>
              <w:rPr>
                <w:rFonts w:hint="eastAsia"/>
                <w:sz w:val="18"/>
                <w:szCs w:val="18"/>
              </w:rPr>
              <w:t>5/4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135</w:t>
            </w:r>
            <w:r>
              <w:rPr>
                <w:rFonts w:hint="eastAsia"/>
                <w:kern w:val="0"/>
                <w:sz w:val="18"/>
                <w:szCs w:val="18"/>
              </w:rPr>
              <w:t>41</w:t>
            </w:r>
            <w:r>
              <w:rPr>
                <w:kern w:val="0"/>
                <w:sz w:val="18"/>
                <w:szCs w:val="18"/>
              </w:rPr>
              <w:t xml:space="preserve">107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兽医学</w:t>
            </w:r>
          </w:p>
          <w:p>
            <w:pPr>
              <w:autoSpaceDE w:val="0"/>
              <w:autoSpaceDN w:val="0"/>
              <w:adjustRightInd w:val="0"/>
              <w:spacing w:line="240" w:lineRule="exact"/>
              <w:jc w:val="left"/>
              <w:rPr>
                <w:kern w:val="0"/>
                <w:sz w:val="18"/>
                <w:szCs w:val="18"/>
              </w:rPr>
            </w:pPr>
            <w:r>
              <w:rPr>
                <w:kern w:val="0"/>
                <w:sz w:val="18"/>
                <w:szCs w:val="18"/>
              </w:rPr>
              <w:t>Veterinary Medicine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w:t>
            </w:r>
            <w:r>
              <w:rPr>
                <w:rFonts w:hint="eastAsia"/>
                <w:kern w:val="0"/>
                <w:sz w:val="18"/>
                <w:szCs w:val="18"/>
              </w:rPr>
              <w:t>8</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w:t>
            </w:r>
            <w:r>
              <w:rPr>
                <w:rFonts w:hint="eastAsia"/>
                <w:kern w:val="0"/>
                <w:sz w:val="18"/>
                <w:szCs w:val="18"/>
              </w:rPr>
              <w:t>8</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color w:val="000000"/>
                <w:sz w:val="18"/>
                <w:szCs w:val="18"/>
              </w:rPr>
              <w:t>13543107</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兽医学实验</w:t>
            </w:r>
          </w:p>
          <w:p>
            <w:pPr>
              <w:autoSpaceDE w:val="0"/>
              <w:autoSpaceDN w:val="0"/>
              <w:adjustRightInd w:val="0"/>
              <w:spacing w:line="240" w:lineRule="exact"/>
              <w:jc w:val="left"/>
              <w:rPr>
                <w:kern w:val="0"/>
                <w:sz w:val="18"/>
                <w:szCs w:val="18"/>
              </w:rPr>
            </w:pPr>
            <w:r>
              <w:rPr>
                <w:kern w:val="0"/>
                <w:sz w:val="18"/>
                <w:szCs w:val="18"/>
              </w:rPr>
              <w:t>Experiment of Veterinary Medicine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41</w:t>
            </w:r>
            <w:r>
              <w:rPr>
                <w:kern w:val="0"/>
                <w:sz w:val="18"/>
                <w:szCs w:val="18"/>
              </w:rPr>
              <w:t>301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畜产品加工学</w:t>
            </w:r>
          </w:p>
          <w:p>
            <w:pPr>
              <w:autoSpaceDE w:val="0"/>
              <w:autoSpaceDN w:val="0"/>
              <w:adjustRightInd w:val="0"/>
              <w:spacing w:line="240" w:lineRule="exact"/>
              <w:jc w:val="left"/>
              <w:rPr>
                <w:kern w:val="0"/>
                <w:sz w:val="18"/>
                <w:szCs w:val="18"/>
              </w:rPr>
            </w:pPr>
            <w:r>
              <w:rPr>
                <w:kern w:val="0"/>
                <w:sz w:val="18"/>
                <w:szCs w:val="18"/>
              </w:rPr>
              <w:t>Animal Products Processing Technology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color w:val="000000"/>
                <w:sz w:val="18"/>
                <w:szCs w:val="18"/>
              </w:rPr>
              <w:t>13343301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畜产品加工学</w:t>
            </w:r>
            <w:r>
              <w:rPr>
                <w:rFonts w:hint="eastAsia"/>
                <w:kern w:val="0"/>
                <w:sz w:val="18"/>
                <w:szCs w:val="18"/>
              </w:rPr>
              <w:t>实验</w:t>
            </w:r>
          </w:p>
          <w:p>
            <w:pPr>
              <w:autoSpaceDE w:val="0"/>
              <w:autoSpaceDN w:val="0"/>
              <w:adjustRightInd w:val="0"/>
              <w:spacing w:line="240" w:lineRule="exact"/>
              <w:jc w:val="left"/>
              <w:rPr>
                <w:kern w:val="0"/>
                <w:sz w:val="18"/>
                <w:szCs w:val="18"/>
              </w:rPr>
            </w:pPr>
            <w:r>
              <w:rPr>
                <w:kern w:val="0"/>
                <w:sz w:val="18"/>
                <w:szCs w:val="18"/>
              </w:rPr>
              <w:t>Animal Products Processing Technology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1334</w:t>
            </w:r>
            <w:r>
              <w:rPr>
                <w:rFonts w:hint="eastAsia"/>
                <w:kern w:val="0"/>
                <w:sz w:val="18"/>
                <w:szCs w:val="18"/>
              </w:rPr>
              <w:t>1</w:t>
            </w:r>
            <w:r>
              <w:rPr>
                <w:kern w:val="0"/>
                <w:sz w:val="18"/>
                <w:szCs w:val="18"/>
              </w:rPr>
              <w:t>304</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rPr>
                <w:kern w:val="0"/>
                <w:sz w:val="18"/>
                <w:szCs w:val="18"/>
              </w:rPr>
            </w:pPr>
            <w:r>
              <w:rPr>
                <w:kern w:val="0"/>
                <w:sz w:val="18"/>
                <w:szCs w:val="18"/>
              </w:rPr>
              <w:t>家禽生产学</w:t>
            </w:r>
          </w:p>
          <w:p>
            <w:pPr>
              <w:spacing w:line="240" w:lineRule="exact"/>
              <w:rPr>
                <w:kern w:val="0"/>
                <w:sz w:val="18"/>
                <w:szCs w:val="18"/>
              </w:rPr>
            </w:pPr>
            <w:r>
              <w:rPr>
                <w:kern w:val="0"/>
                <w:sz w:val="18"/>
                <w:szCs w:val="18"/>
              </w:rPr>
              <w:t>Poultry Science</w:t>
            </w:r>
          </w:p>
        </w:tc>
        <w:tc>
          <w:tcPr>
            <w:tcW w:w="64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32</w:t>
            </w:r>
          </w:p>
        </w:tc>
        <w:tc>
          <w:tcPr>
            <w:tcW w:w="504" w:type="dxa"/>
            <w:tcBorders>
              <w:top w:val="nil"/>
              <w:left w:val="nil"/>
              <w:bottom w:val="single" w:color="auto" w:sz="4" w:space="0"/>
              <w:right w:val="single" w:color="auto" w:sz="4" w:space="0"/>
            </w:tcBorders>
            <w:vAlign w:val="center"/>
          </w:tcPr>
          <w:p>
            <w:pPr>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rFonts w:hint="eastAsia"/>
                <w:color w:val="000000"/>
                <w:sz w:val="18"/>
                <w:szCs w:val="18"/>
              </w:rPr>
              <w:t>13343304</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rPr>
                <w:kern w:val="0"/>
                <w:sz w:val="18"/>
                <w:szCs w:val="18"/>
              </w:rPr>
            </w:pPr>
            <w:r>
              <w:rPr>
                <w:kern w:val="0"/>
                <w:sz w:val="18"/>
                <w:szCs w:val="18"/>
              </w:rPr>
              <w:t>家禽生产学</w:t>
            </w:r>
            <w:r>
              <w:rPr>
                <w:rFonts w:hint="eastAsia"/>
                <w:kern w:val="0"/>
                <w:sz w:val="18"/>
                <w:szCs w:val="18"/>
              </w:rPr>
              <w:t>实验</w:t>
            </w:r>
          </w:p>
          <w:p>
            <w:pPr>
              <w:spacing w:line="240" w:lineRule="exact"/>
              <w:rPr>
                <w:kern w:val="0"/>
                <w:sz w:val="18"/>
                <w:szCs w:val="18"/>
              </w:rPr>
            </w:pPr>
            <w:r>
              <w:rPr>
                <w:kern w:val="0"/>
                <w:sz w:val="18"/>
                <w:szCs w:val="18"/>
              </w:rPr>
              <w:t>Experiment of Poultry Science</w:t>
            </w:r>
          </w:p>
        </w:tc>
        <w:tc>
          <w:tcPr>
            <w:tcW w:w="64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spacing w:line="240" w:lineRule="exact"/>
              <w:jc w:val="center"/>
              <w:rPr>
                <w:sz w:val="18"/>
                <w:szCs w:val="18"/>
              </w:rPr>
            </w:pPr>
          </w:p>
        </w:tc>
        <w:tc>
          <w:tcPr>
            <w:tcW w:w="504" w:type="dxa"/>
            <w:tcBorders>
              <w:top w:val="nil"/>
              <w:left w:val="nil"/>
              <w:bottom w:val="single" w:color="auto" w:sz="4" w:space="0"/>
              <w:right w:val="single" w:color="auto" w:sz="4" w:space="0"/>
            </w:tcBorders>
            <w:vAlign w:val="center"/>
          </w:tcPr>
          <w:p>
            <w:pPr>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spacing w:line="240" w:lineRule="exact"/>
              <w:jc w:val="center"/>
              <w:rPr>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1334</w:t>
            </w:r>
            <w:r>
              <w:rPr>
                <w:rFonts w:hint="eastAsia"/>
                <w:kern w:val="0"/>
                <w:sz w:val="18"/>
                <w:szCs w:val="18"/>
              </w:rPr>
              <w:t>1</w:t>
            </w:r>
            <w:r>
              <w:rPr>
                <w:kern w:val="0"/>
                <w:sz w:val="18"/>
                <w:szCs w:val="18"/>
              </w:rPr>
              <w:t>303</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猪生产学</w:t>
            </w:r>
          </w:p>
          <w:p>
            <w:pPr>
              <w:widowControl/>
              <w:spacing w:line="240" w:lineRule="exact"/>
              <w:rPr>
                <w:kern w:val="0"/>
                <w:sz w:val="18"/>
                <w:szCs w:val="18"/>
              </w:rPr>
            </w:pPr>
            <w:r>
              <w:rPr>
                <w:kern w:val="0"/>
                <w:sz w:val="18"/>
                <w:szCs w:val="18"/>
              </w:rPr>
              <w:t>Swine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32</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rFonts w:hint="eastAsia"/>
                <w:color w:val="000000"/>
                <w:sz w:val="18"/>
                <w:szCs w:val="18"/>
              </w:rPr>
              <w:t>13343303</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猪生产学</w:t>
            </w:r>
          </w:p>
          <w:p>
            <w:pPr>
              <w:widowControl/>
              <w:spacing w:line="240" w:lineRule="exact"/>
              <w:rPr>
                <w:kern w:val="0"/>
                <w:sz w:val="18"/>
                <w:szCs w:val="18"/>
              </w:rPr>
            </w:pPr>
            <w:r>
              <w:rPr>
                <w:kern w:val="0"/>
                <w:sz w:val="18"/>
                <w:szCs w:val="18"/>
              </w:rPr>
              <w:t>Experiment of Swine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1334</w:t>
            </w:r>
            <w:r>
              <w:rPr>
                <w:rFonts w:hint="eastAsia"/>
                <w:kern w:val="0"/>
                <w:sz w:val="18"/>
                <w:szCs w:val="18"/>
              </w:rPr>
              <w:t>1</w:t>
            </w:r>
            <w:r>
              <w:rPr>
                <w:kern w:val="0"/>
                <w:sz w:val="18"/>
                <w:szCs w:val="18"/>
              </w:rPr>
              <w:t>311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color w:val="FF0000"/>
                <w:kern w:val="0"/>
                <w:sz w:val="18"/>
                <w:szCs w:val="18"/>
              </w:rPr>
            </w:pPr>
            <w:r>
              <w:rPr>
                <w:kern w:val="0"/>
                <w:sz w:val="18"/>
                <w:szCs w:val="18"/>
              </w:rPr>
              <w:t>牛生产学</w:t>
            </w:r>
          </w:p>
          <w:p>
            <w:pPr>
              <w:widowControl/>
              <w:spacing w:line="240" w:lineRule="exact"/>
              <w:rPr>
                <w:kern w:val="0"/>
                <w:sz w:val="18"/>
                <w:szCs w:val="18"/>
              </w:rPr>
            </w:pPr>
            <w:r>
              <w:rPr>
                <w:kern w:val="0"/>
                <w:sz w:val="18"/>
                <w:szCs w:val="18"/>
              </w:rPr>
              <w:t>Bovine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rFonts w:hint="eastAsia"/>
                <w:color w:val="000000"/>
                <w:sz w:val="18"/>
                <w:szCs w:val="18"/>
              </w:rPr>
              <w:t>13343311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牛生产学实验</w:t>
            </w:r>
          </w:p>
          <w:p>
            <w:pPr>
              <w:autoSpaceDE w:val="0"/>
              <w:autoSpaceDN w:val="0"/>
              <w:adjustRightInd w:val="0"/>
              <w:spacing w:line="240" w:lineRule="exact"/>
              <w:jc w:val="left"/>
              <w:rPr>
                <w:kern w:val="0"/>
                <w:sz w:val="18"/>
                <w:szCs w:val="18"/>
              </w:rPr>
            </w:pPr>
            <w:r>
              <w:rPr>
                <w:kern w:val="0"/>
                <w:sz w:val="18"/>
                <w:szCs w:val="18"/>
              </w:rPr>
              <w:t>Experiment of Bovine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left w:val="single" w:color="auto"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1334</w:t>
            </w:r>
            <w:r>
              <w:rPr>
                <w:rFonts w:hint="eastAsia"/>
                <w:kern w:val="0"/>
                <w:sz w:val="18"/>
                <w:szCs w:val="18"/>
              </w:rPr>
              <w:t>1</w:t>
            </w:r>
            <w:r>
              <w:rPr>
                <w:kern w:val="0"/>
                <w:sz w:val="18"/>
                <w:szCs w:val="18"/>
              </w:rPr>
              <w:t>309</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羊生产学</w:t>
            </w:r>
          </w:p>
          <w:p>
            <w:pPr>
              <w:autoSpaceDE w:val="0"/>
              <w:autoSpaceDN w:val="0"/>
              <w:adjustRightInd w:val="0"/>
              <w:spacing w:line="240" w:lineRule="exact"/>
              <w:jc w:val="left"/>
              <w:rPr>
                <w:kern w:val="0"/>
                <w:sz w:val="18"/>
                <w:szCs w:val="18"/>
              </w:rPr>
            </w:pPr>
            <w:r>
              <w:rPr>
                <w:kern w:val="0"/>
                <w:sz w:val="18"/>
                <w:szCs w:val="18"/>
              </w:rPr>
              <w:t xml:space="preserve"> Sheep and Goat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6/2</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考试</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391" w:hRule="atLeast"/>
        </w:trPr>
        <w:tc>
          <w:tcPr>
            <w:tcW w:w="852" w:type="dxa"/>
            <w:vMerge w:val="continue"/>
            <w:tcBorders>
              <w:left w:val="single" w:color="auto" w:sz="4" w:space="0"/>
              <w:bottom w:val="single" w:color="000000" w:sz="4" w:space="0"/>
              <w:right w:val="single" w:color="auto" w:sz="4" w:space="0"/>
            </w:tcBorders>
            <w:vAlign w:val="center"/>
          </w:tcPr>
          <w:p>
            <w:pPr>
              <w:widowControl/>
              <w:jc w:val="left"/>
              <w:rPr>
                <w:kern w:val="0"/>
                <w:sz w:val="18"/>
                <w:szCs w:val="18"/>
              </w:rPr>
            </w:pPr>
          </w:p>
        </w:tc>
        <w:tc>
          <w:tcPr>
            <w:tcW w:w="1116" w:type="dxa"/>
            <w:tcBorders>
              <w:top w:val="nil"/>
              <w:left w:val="nil"/>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rFonts w:hint="eastAsia"/>
                <w:color w:val="000000"/>
                <w:sz w:val="18"/>
                <w:szCs w:val="18"/>
              </w:rPr>
              <w:t>13343309</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羊生产学实验</w:t>
            </w:r>
          </w:p>
          <w:p>
            <w:pPr>
              <w:autoSpaceDE w:val="0"/>
              <w:autoSpaceDN w:val="0"/>
              <w:adjustRightInd w:val="0"/>
              <w:spacing w:line="240" w:lineRule="exact"/>
              <w:jc w:val="left"/>
              <w:rPr>
                <w:kern w:val="0"/>
                <w:sz w:val="18"/>
                <w:szCs w:val="18"/>
              </w:rPr>
            </w:pPr>
            <w:r>
              <w:rPr>
                <w:kern w:val="0"/>
                <w:sz w:val="18"/>
                <w:szCs w:val="18"/>
              </w:rPr>
              <w:t>Experiment of Sheep and Goat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0.5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552" w:type="dxa"/>
            <w:tcBorders>
              <w:top w:val="nil"/>
              <w:left w:val="nil"/>
              <w:bottom w:val="single" w:color="auto" w:sz="4" w:space="0"/>
              <w:right w:val="single" w:color="auto" w:sz="4" w:space="0"/>
            </w:tcBorders>
            <w:vAlign w:val="center"/>
          </w:tcPr>
          <w:p>
            <w:pPr>
              <w:widowControl/>
              <w:spacing w:line="240" w:lineRule="exact"/>
              <w:jc w:val="center"/>
              <w:rPr>
                <w:sz w:val="18"/>
                <w:szCs w:val="18"/>
              </w:rPr>
            </w:pP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16</w:t>
            </w:r>
          </w:p>
        </w:tc>
        <w:tc>
          <w:tcPr>
            <w:tcW w:w="948" w:type="dxa"/>
            <w:tcBorders>
              <w:top w:val="nil"/>
              <w:left w:val="nil"/>
              <w:bottom w:val="single" w:color="auto" w:sz="4" w:space="0"/>
              <w:right w:val="single" w:color="auto" w:sz="4" w:space="0"/>
            </w:tcBorders>
            <w:vAlign w:val="center"/>
          </w:tcPr>
          <w:p>
            <w:pPr>
              <w:widowControl/>
              <w:spacing w:line="240" w:lineRule="exact"/>
              <w:jc w:val="center"/>
              <w:rPr>
                <w:sz w:val="18"/>
                <w:szCs w:val="18"/>
              </w:rPr>
            </w:pPr>
            <w:r>
              <w:rPr>
                <w:kern w:val="0"/>
                <w:sz w:val="18"/>
                <w:szCs w:val="18"/>
              </w:rPr>
              <w:t>6/2</w:t>
            </w:r>
          </w:p>
        </w:tc>
        <w:tc>
          <w:tcPr>
            <w:tcW w:w="74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tcBorders>
              <w:top w:val="nil"/>
              <w:left w:val="single" w:color="auto" w:sz="4" w:space="0"/>
              <w:bottom w:val="single" w:color="000000" w:sz="4" w:space="0"/>
              <w:right w:val="single" w:color="auto" w:sz="4" w:space="0"/>
            </w:tcBorders>
            <w:vAlign w:val="center"/>
          </w:tcPr>
          <w:p>
            <w:pPr>
              <w:widowControl/>
              <w:jc w:val="left"/>
              <w:rPr>
                <w:kern w:val="0"/>
                <w:sz w:val="18"/>
                <w:szCs w:val="18"/>
              </w:rPr>
            </w:pPr>
          </w:p>
        </w:tc>
        <w:tc>
          <w:tcPr>
            <w:tcW w:w="4176" w:type="dxa"/>
            <w:gridSpan w:val="2"/>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小    计</w:t>
            </w:r>
          </w:p>
        </w:tc>
        <w:tc>
          <w:tcPr>
            <w:tcW w:w="648" w:type="dxa"/>
            <w:tcBorders>
              <w:top w:val="nil"/>
              <w:left w:val="nil"/>
              <w:bottom w:val="single" w:color="auto" w:sz="4" w:space="0"/>
              <w:right w:val="single" w:color="auto" w:sz="4" w:space="0"/>
            </w:tcBorders>
            <w:vAlign w:val="center"/>
          </w:tcPr>
          <w:p>
            <w:pPr>
              <w:widowControl/>
              <w:jc w:val="center"/>
              <w:rPr>
                <w:rFonts w:eastAsia="宋体"/>
                <w:b/>
                <w:bCs/>
                <w:kern w:val="0"/>
                <w:sz w:val="18"/>
                <w:szCs w:val="18"/>
              </w:rPr>
            </w:pPr>
            <w:r>
              <w:rPr>
                <w:rFonts w:hint="eastAsia"/>
                <w:b/>
                <w:bCs/>
                <w:kern w:val="0"/>
                <w:sz w:val="18"/>
                <w:szCs w:val="18"/>
              </w:rPr>
              <w:t>45.5</w:t>
            </w:r>
          </w:p>
        </w:tc>
        <w:tc>
          <w:tcPr>
            <w:tcW w:w="588" w:type="dxa"/>
            <w:tcBorders>
              <w:top w:val="nil"/>
              <w:left w:val="nil"/>
              <w:bottom w:val="single" w:color="auto" w:sz="4" w:space="0"/>
              <w:right w:val="single" w:color="auto" w:sz="4" w:space="0"/>
            </w:tcBorders>
            <w:vAlign w:val="center"/>
          </w:tcPr>
          <w:p>
            <w:pPr>
              <w:widowControl/>
              <w:jc w:val="center"/>
              <w:rPr>
                <w:rFonts w:eastAsia="宋体"/>
                <w:b/>
                <w:bCs/>
                <w:kern w:val="0"/>
                <w:sz w:val="18"/>
                <w:szCs w:val="18"/>
              </w:rPr>
            </w:pPr>
            <w:r>
              <w:rPr>
                <w:rFonts w:hint="eastAsia"/>
                <w:b/>
                <w:bCs/>
                <w:kern w:val="0"/>
                <w:sz w:val="18"/>
                <w:szCs w:val="18"/>
              </w:rPr>
              <w:t>888</w:t>
            </w:r>
          </w:p>
        </w:tc>
        <w:tc>
          <w:tcPr>
            <w:tcW w:w="552" w:type="dxa"/>
            <w:tcBorders>
              <w:top w:val="nil"/>
              <w:left w:val="nil"/>
              <w:bottom w:val="single" w:color="auto" w:sz="4" w:space="0"/>
              <w:right w:val="single" w:color="auto" w:sz="4" w:space="0"/>
            </w:tcBorders>
            <w:vAlign w:val="center"/>
          </w:tcPr>
          <w:p>
            <w:pPr>
              <w:widowControl/>
              <w:jc w:val="center"/>
              <w:rPr>
                <w:rFonts w:eastAsia="宋体"/>
                <w:b/>
                <w:bCs/>
                <w:kern w:val="0"/>
                <w:sz w:val="18"/>
                <w:szCs w:val="18"/>
              </w:rPr>
            </w:pPr>
            <w:r>
              <w:rPr>
                <w:rFonts w:hint="eastAsia"/>
                <w:b/>
                <w:bCs/>
                <w:kern w:val="0"/>
                <w:sz w:val="18"/>
                <w:szCs w:val="18"/>
              </w:rPr>
              <w:t>560</w:t>
            </w:r>
          </w:p>
        </w:tc>
        <w:tc>
          <w:tcPr>
            <w:tcW w:w="504" w:type="dxa"/>
            <w:tcBorders>
              <w:top w:val="nil"/>
              <w:left w:val="nil"/>
              <w:bottom w:val="single" w:color="auto" w:sz="4" w:space="0"/>
              <w:right w:val="single" w:color="auto" w:sz="4" w:space="0"/>
            </w:tcBorders>
            <w:vAlign w:val="center"/>
          </w:tcPr>
          <w:p>
            <w:pPr>
              <w:widowControl/>
              <w:jc w:val="center"/>
              <w:rPr>
                <w:b/>
                <w:bCs/>
                <w:kern w:val="0"/>
                <w:sz w:val="18"/>
                <w:szCs w:val="18"/>
              </w:rPr>
            </w:pPr>
            <w:r>
              <w:rPr>
                <w:rFonts w:hint="eastAsia"/>
                <w:b/>
                <w:bCs/>
                <w:kern w:val="0"/>
                <w:sz w:val="18"/>
                <w:szCs w:val="18"/>
              </w:rPr>
              <w:t>328</w:t>
            </w:r>
          </w:p>
        </w:tc>
        <w:tc>
          <w:tcPr>
            <w:tcW w:w="948"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365" w:hRule="atLeast"/>
        </w:trPr>
        <w:tc>
          <w:tcPr>
            <w:tcW w:w="8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kern w:val="0"/>
                <w:sz w:val="18"/>
                <w:szCs w:val="18"/>
              </w:rPr>
            </w:pPr>
            <w:r>
              <w:rPr>
                <w:rFonts w:hint="eastAsia"/>
                <w:kern w:val="0"/>
                <w:sz w:val="18"/>
                <w:szCs w:val="18"/>
              </w:rPr>
              <w:t>学科</w:t>
            </w:r>
          </w:p>
          <w:p>
            <w:pPr>
              <w:widowControl/>
              <w:spacing w:line="360" w:lineRule="auto"/>
              <w:jc w:val="center"/>
              <w:rPr>
                <w:kern w:val="0"/>
                <w:sz w:val="18"/>
                <w:szCs w:val="18"/>
              </w:rPr>
            </w:pPr>
            <w:r>
              <w:rPr>
                <w:rFonts w:hint="eastAsia"/>
                <w:kern w:val="0"/>
                <w:sz w:val="18"/>
                <w:szCs w:val="18"/>
              </w:rPr>
              <w:t>拓展课</w:t>
            </w:r>
          </w:p>
          <w:p>
            <w:pPr>
              <w:widowControl/>
              <w:spacing w:line="360" w:lineRule="auto"/>
              <w:jc w:val="center"/>
              <w:rPr>
                <w:kern w:val="0"/>
                <w:sz w:val="18"/>
                <w:szCs w:val="18"/>
              </w:rPr>
            </w:pPr>
            <w:r>
              <w:rPr>
                <w:rFonts w:hint="eastAsia"/>
                <w:kern w:val="0"/>
                <w:sz w:val="18"/>
                <w:szCs w:val="18"/>
              </w:rPr>
              <w:t>8学分</w:t>
            </w:r>
          </w:p>
          <w:p>
            <w:pPr>
              <w:widowControl/>
              <w:spacing w:line="360" w:lineRule="auto"/>
              <w:jc w:val="center"/>
              <w:rPr>
                <w:kern w:val="0"/>
                <w:sz w:val="18"/>
                <w:szCs w:val="18"/>
              </w:rPr>
            </w:pPr>
            <w:r>
              <w:rPr>
                <w:rFonts w:hint="eastAsia"/>
                <w:kern w:val="0"/>
                <w:sz w:val="18"/>
                <w:szCs w:val="18"/>
              </w:rPr>
              <w:t>128学时</w:t>
            </w: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13351315</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动物福利与保护</w:t>
            </w:r>
          </w:p>
          <w:p>
            <w:pPr>
              <w:widowControl/>
              <w:spacing w:line="240" w:lineRule="exact"/>
              <w:rPr>
                <w:kern w:val="0"/>
                <w:sz w:val="18"/>
                <w:szCs w:val="18"/>
              </w:rPr>
            </w:pPr>
            <w:r>
              <w:rPr>
                <w:sz w:val="18"/>
                <w:szCs w:val="18"/>
                <w:shd w:val="clear" w:color="auto" w:fill="FFFFFF"/>
              </w:rPr>
              <w:t>Anima</w:t>
            </w:r>
            <w:r>
              <w:rPr>
                <w:sz w:val="18"/>
                <w:szCs w:val="18"/>
              </w:rPr>
              <w:t>l welfare and protection</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5</w:t>
            </w:r>
            <w:r>
              <w:rPr>
                <w:kern w:val="0"/>
                <w:sz w:val="18"/>
                <w:szCs w:val="18"/>
              </w:rPr>
              <w:t>/4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5</w:t>
            </w:r>
            <w:r>
              <w:rPr>
                <w:kern w:val="0"/>
                <w:sz w:val="18"/>
                <w:szCs w:val="18"/>
              </w:rPr>
              <w:t>2205</w:t>
            </w:r>
          </w:p>
        </w:tc>
        <w:tc>
          <w:tcPr>
            <w:tcW w:w="3060" w:type="dxa"/>
            <w:tcBorders>
              <w:top w:val="single" w:color="auto" w:sz="4" w:space="0"/>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配合饲料制造工艺与技术</w:t>
            </w:r>
          </w:p>
          <w:p>
            <w:pPr>
              <w:autoSpaceDE w:val="0"/>
              <w:autoSpaceDN w:val="0"/>
              <w:adjustRightInd w:val="0"/>
              <w:spacing w:line="240" w:lineRule="exact"/>
              <w:jc w:val="left"/>
              <w:rPr>
                <w:kern w:val="0"/>
                <w:sz w:val="18"/>
                <w:szCs w:val="18"/>
              </w:rPr>
            </w:pPr>
            <w:r>
              <w:rPr>
                <w:kern w:val="0"/>
                <w:sz w:val="18"/>
                <w:szCs w:val="18"/>
              </w:rPr>
              <w:t>Manufacturing Technology for Formula-feed</w:t>
            </w:r>
          </w:p>
        </w:tc>
        <w:tc>
          <w:tcPr>
            <w:tcW w:w="648"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8</w:t>
            </w:r>
          </w:p>
        </w:tc>
        <w:tc>
          <w:tcPr>
            <w:tcW w:w="948"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7/4</w:t>
            </w:r>
          </w:p>
        </w:tc>
        <w:tc>
          <w:tcPr>
            <w:tcW w:w="744"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13352210</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饲料添加剂学</w:t>
            </w:r>
          </w:p>
          <w:p>
            <w:pPr>
              <w:autoSpaceDE w:val="0"/>
              <w:autoSpaceDN w:val="0"/>
              <w:adjustRightInd w:val="0"/>
              <w:spacing w:line="240" w:lineRule="exact"/>
              <w:jc w:val="left"/>
              <w:rPr>
                <w:kern w:val="0"/>
                <w:sz w:val="18"/>
                <w:szCs w:val="18"/>
              </w:rPr>
            </w:pPr>
            <w:r>
              <w:rPr>
                <w:kern w:val="0"/>
                <w:sz w:val="18"/>
                <w:szCs w:val="18"/>
              </w:rPr>
              <w:t>Feed Additives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20</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12</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13352312</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特种经济动物生产学</w:t>
            </w:r>
          </w:p>
          <w:p>
            <w:pPr>
              <w:autoSpaceDE w:val="0"/>
              <w:autoSpaceDN w:val="0"/>
              <w:adjustRightInd w:val="0"/>
              <w:spacing w:line="240" w:lineRule="exact"/>
              <w:jc w:val="left"/>
              <w:rPr>
                <w:kern w:val="0"/>
                <w:sz w:val="18"/>
                <w:szCs w:val="18"/>
              </w:rPr>
            </w:pPr>
            <w:r>
              <w:rPr>
                <w:kern w:val="0"/>
                <w:sz w:val="18"/>
                <w:szCs w:val="18"/>
              </w:rPr>
              <w:t>Specialized Economic Animal</w:t>
            </w:r>
          </w:p>
          <w:p>
            <w:pPr>
              <w:autoSpaceDE w:val="0"/>
              <w:autoSpaceDN w:val="0"/>
              <w:adjustRightInd w:val="0"/>
              <w:spacing w:line="240" w:lineRule="exact"/>
              <w:jc w:val="left"/>
              <w:rPr>
                <w:kern w:val="0"/>
                <w:sz w:val="18"/>
                <w:szCs w:val="18"/>
              </w:rPr>
            </w:pPr>
            <w:r>
              <w:rPr>
                <w:kern w:val="0"/>
                <w:sz w:val="18"/>
                <w:szCs w:val="18"/>
              </w:rPr>
              <w:t>Production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8</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13352309</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家兔生产学</w:t>
            </w:r>
          </w:p>
          <w:p>
            <w:pPr>
              <w:widowControl/>
              <w:spacing w:line="240" w:lineRule="exact"/>
              <w:rPr>
                <w:kern w:val="0"/>
                <w:sz w:val="18"/>
                <w:szCs w:val="18"/>
              </w:rPr>
            </w:pPr>
            <w:r>
              <w:rPr>
                <w:kern w:val="0"/>
                <w:sz w:val="18"/>
                <w:szCs w:val="18"/>
              </w:rPr>
              <w:t>Rabbit Production</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18</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13352311</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水产</w:t>
            </w:r>
            <w:r>
              <w:rPr>
                <w:kern w:val="0"/>
                <w:sz w:val="18"/>
                <w:szCs w:val="18"/>
              </w:rPr>
              <w:t>养殖学</w:t>
            </w:r>
          </w:p>
          <w:p>
            <w:pPr>
              <w:widowControl/>
              <w:spacing w:line="240" w:lineRule="exact"/>
              <w:rPr>
                <w:kern w:val="0"/>
                <w:sz w:val="18"/>
                <w:szCs w:val="18"/>
              </w:rPr>
            </w:pPr>
            <w:r>
              <w:rPr>
                <w:kern w:val="0"/>
                <w:sz w:val="18"/>
                <w:szCs w:val="18"/>
              </w:rPr>
              <w:t>Freshwater Aquaculture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8</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13352310</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水产动物疾病学</w:t>
            </w:r>
          </w:p>
          <w:p>
            <w:pPr>
              <w:widowControl/>
              <w:spacing w:line="240" w:lineRule="exact"/>
              <w:rPr>
                <w:kern w:val="0"/>
                <w:sz w:val="18"/>
                <w:szCs w:val="18"/>
              </w:rPr>
            </w:pPr>
            <w:r>
              <w:rPr>
                <w:kern w:val="0"/>
                <w:sz w:val="18"/>
                <w:szCs w:val="18"/>
              </w:rPr>
              <w:t>Aquaculture Animal Disease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18</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jc w:val="center"/>
              <w:rPr>
                <w:color w:val="FF0000"/>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w:t>
            </w:r>
            <w:r>
              <w:rPr>
                <w:rFonts w:hint="eastAsia"/>
                <w:kern w:val="0"/>
                <w:sz w:val="18"/>
                <w:szCs w:val="18"/>
              </w:rPr>
              <w:t>5</w:t>
            </w:r>
            <w:r>
              <w:rPr>
                <w:kern w:val="0"/>
                <w:sz w:val="18"/>
                <w:szCs w:val="18"/>
              </w:rPr>
              <w:t>52102</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细胞生物学基础</w:t>
            </w:r>
          </w:p>
          <w:p>
            <w:pPr>
              <w:widowControl/>
              <w:spacing w:line="240" w:lineRule="exact"/>
              <w:rPr>
                <w:kern w:val="0"/>
                <w:sz w:val="18"/>
                <w:szCs w:val="18"/>
              </w:rPr>
            </w:pPr>
            <w:r>
              <w:rPr>
                <w:kern w:val="0"/>
                <w:sz w:val="18"/>
                <w:szCs w:val="18"/>
              </w:rPr>
              <w:t>Basic Cell Biology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8</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4/4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 xml:space="preserve">13352108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分子生物学基础</w:t>
            </w:r>
          </w:p>
          <w:p>
            <w:pPr>
              <w:widowControl/>
              <w:spacing w:line="240" w:lineRule="exact"/>
              <w:rPr>
                <w:kern w:val="0"/>
                <w:sz w:val="18"/>
                <w:szCs w:val="18"/>
              </w:rPr>
            </w:pPr>
            <w:r>
              <w:rPr>
                <w:kern w:val="0"/>
                <w:sz w:val="18"/>
                <w:szCs w:val="18"/>
              </w:rPr>
              <w:t>Basic Molecular Biology</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32</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8</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 xml:space="preserve">13352313 </w:t>
            </w:r>
          </w:p>
        </w:tc>
        <w:tc>
          <w:tcPr>
            <w:tcW w:w="3060" w:type="dxa"/>
            <w:tcBorders>
              <w:top w:val="nil"/>
              <w:left w:val="nil"/>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实验动物学</w:t>
            </w:r>
          </w:p>
          <w:p>
            <w:pPr>
              <w:widowControl/>
              <w:spacing w:line="240" w:lineRule="exact"/>
              <w:rPr>
                <w:kern w:val="0"/>
                <w:sz w:val="18"/>
                <w:szCs w:val="18"/>
              </w:rPr>
            </w:pPr>
            <w:r>
              <w:rPr>
                <w:kern w:val="0"/>
                <w:sz w:val="18"/>
                <w:szCs w:val="18"/>
              </w:rPr>
              <w:t>Experimental Animals Science</w:t>
            </w:r>
          </w:p>
        </w:tc>
        <w:tc>
          <w:tcPr>
            <w:tcW w:w="6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1.5</w:t>
            </w:r>
          </w:p>
        </w:tc>
        <w:tc>
          <w:tcPr>
            <w:tcW w:w="58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18</w:t>
            </w:r>
          </w:p>
        </w:tc>
        <w:tc>
          <w:tcPr>
            <w:tcW w:w="50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6</w:t>
            </w:r>
          </w:p>
        </w:tc>
        <w:tc>
          <w:tcPr>
            <w:tcW w:w="94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7/4</w:t>
            </w: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134"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kern w:val="0"/>
                <w:sz w:val="18"/>
                <w:szCs w:val="18"/>
              </w:rPr>
            </w:pPr>
            <w:r>
              <w:rPr>
                <w:kern w:val="0"/>
                <w:sz w:val="18"/>
                <w:szCs w:val="18"/>
              </w:rPr>
              <w:t>1335231</w:t>
            </w:r>
            <w:r>
              <w:rPr>
                <w:rFonts w:hint="eastAsia"/>
                <w:kern w:val="0"/>
                <w:sz w:val="18"/>
                <w:szCs w:val="18"/>
              </w:rPr>
              <w:t>5</w:t>
            </w:r>
          </w:p>
        </w:tc>
        <w:tc>
          <w:tcPr>
            <w:tcW w:w="30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宠物养殖</w:t>
            </w:r>
          </w:p>
          <w:p>
            <w:pPr>
              <w:widowControl/>
              <w:spacing w:line="240" w:lineRule="exact"/>
              <w:rPr>
                <w:kern w:val="0"/>
                <w:sz w:val="18"/>
                <w:szCs w:val="18"/>
              </w:rPr>
            </w:pPr>
            <w:r>
              <w:rPr>
                <w:kern w:val="0"/>
                <w:sz w:val="18"/>
                <w:szCs w:val="18"/>
              </w:rPr>
              <w:t>Pet Animals breed（或Pet breed）</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r>
              <w:rPr>
                <w:rFonts w:hint="eastAsia"/>
                <w:kern w:val="0"/>
                <w:sz w:val="18"/>
                <w:szCs w:val="18"/>
              </w:rPr>
              <w:t>4</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7/4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20"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sz w:val="18"/>
                <w:szCs w:val="18"/>
              </w:rPr>
            </w:pPr>
            <w:r>
              <w:rPr>
                <w:rFonts w:hint="eastAsia"/>
                <w:sz w:val="18"/>
                <w:szCs w:val="18"/>
              </w:rPr>
              <w:t>13353112</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r>
              <w:rPr>
                <w:rFonts w:hint="eastAsia"/>
                <w:kern w:val="0"/>
                <w:sz w:val="18"/>
                <w:szCs w:val="18"/>
              </w:rPr>
              <w:t>畜牧统计软件应用</w:t>
            </w:r>
          </w:p>
          <w:p>
            <w:pPr>
              <w:widowControl/>
              <w:spacing w:line="240" w:lineRule="exact"/>
              <w:rPr>
                <w:kern w:val="0"/>
                <w:sz w:val="18"/>
                <w:szCs w:val="18"/>
              </w:rPr>
            </w:pPr>
            <w:r>
              <w:rPr>
                <w:rFonts w:ascii="Times New Roman" w:hAnsi="Times New Roman" w:eastAsia="宋体" w:cs="Times New Roman"/>
                <w:kern w:val="0"/>
                <w:sz w:val="18"/>
                <w:szCs w:val="18"/>
              </w:rPr>
              <w:t>Animal husbandry statistics software application</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7/4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p>
        </w:tc>
      </w:tr>
      <w:tr>
        <w:tblPrEx>
          <w:tblLayout w:type="fixed"/>
          <w:tblCellMar>
            <w:top w:w="0" w:type="dxa"/>
            <w:left w:w="108" w:type="dxa"/>
            <w:bottom w:w="0" w:type="dxa"/>
            <w:right w:w="108" w:type="dxa"/>
          </w:tblCellMar>
        </w:tblPrEx>
        <w:trPr>
          <w:trHeight w:val="420" w:hRule="atLeast"/>
        </w:trPr>
        <w:tc>
          <w:tcPr>
            <w:tcW w:w="852" w:type="dxa"/>
            <w:vMerge w:val="continue"/>
            <w:tcBorders>
              <w:top w:val="single" w:color="auto" w:sz="4" w:space="0"/>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color w:val="000000"/>
                <w:sz w:val="18"/>
                <w:szCs w:val="18"/>
              </w:rPr>
            </w:pPr>
            <w:r>
              <w:rPr>
                <w:rFonts w:hint="eastAsia"/>
                <w:color w:val="000000"/>
                <w:sz w:val="18"/>
                <w:szCs w:val="18"/>
              </w:rPr>
              <w:t>13352107</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r>
              <w:rPr>
                <w:rFonts w:hint="eastAsia"/>
                <w:kern w:val="0"/>
                <w:sz w:val="18"/>
                <w:szCs w:val="18"/>
              </w:rPr>
              <w:t>数量遗传学</w:t>
            </w:r>
          </w:p>
          <w:p>
            <w:pPr>
              <w:widowControl/>
              <w:spacing w:line="240" w:lineRule="exact"/>
              <w:rPr>
                <w:kern w:val="0"/>
                <w:sz w:val="18"/>
                <w:szCs w:val="18"/>
              </w:rPr>
            </w:pPr>
            <w:r>
              <w:rPr>
                <w:rFonts w:hint="eastAsia"/>
                <w:kern w:val="0"/>
                <w:sz w:val="18"/>
                <w:szCs w:val="18"/>
              </w:rPr>
              <w:t>Animal Quantitative Genetics</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24</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2</w:t>
            </w:r>
            <w:r>
              <w:rPr>
                <w:rFonts w:hint="eastAsia"/>
                <w:kern w:val="0"/>
                <w:sz w:val="18"/>
                <w:szCs w:val="18"/>
              </w:rPr>
              <w:t>4</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5</w:t>
            </w:r>
            <w:r>
              <w:rPr>
                <w:kern w:val="0"/>
                <w:sz w:val="18"/>
                <w:szCs w:val="18"/>
              </w:rPr>
              <w:t>/4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p>
        </w:tc>
      </w:tr>
      <w:tr>
        <w:tblPrEx>
          <w:tblLayout w:type="fixed"/>
          <w:tblCellMar>
            <w:top w:w="0" w:type="dxa"/>
            <w:left w:w="108" w:type="dxa"/>
            <w:bottom w:w="0" w:type="dxa"/>
            <w:right w:w="108" w:type="dxa"/>
          </w:tblCellMar>
        </w:tblPrEx>
        <w:trPr>
          <w:trHeight w:val="792" w:hRule="atLeast"/>
        </w:trPr>
        <w:tc>
          <w:tcPr>
            <w:tcW w:w="852" w:type="dxa"/>
            <w:vMerge w:val="continue"/>
            <w:tcBorders>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center"/>
              <w:rPr>
                <w:color w:val="000000"/>
                <w:sz w:val="18"/>
                <w:szCs w:val="18"/>
              </w:rPr>
            </w:pPr>
            <w:r>
              <w:rPr>
                <w:rFonts w:hint="eastAsia"/>
                <w:color w:val="000000"/>
                <w:sz w:val="18"/>
                <w:szCs w:val="18"/>
              </w:rPr>
              <w:t>13352315</w:t>
            </w:r>
          </w:p>
        </w:tc>
        <w:tc>
          <w:tcPr>
            <w:tcW w:w="306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sz w:val="18"/>
                <w:szCs w:val="18"/>
              </w:rPr>
            </w:pPr>
            <w:r>
              <w:rPr>
                <w:rFonts w:hint="eastAsia"/>
                <w:kern w:val="0"/>
                <w:sz w:val="18"/>
                <w:szCs w:val="18"/>
              </w:rPr>
              <w:t>畜产品质量安全及检测</w:t>
            </w:r>
          </w:p>
          <w:p>
            <w:pPr>
              <w:widowControl/>
              <w:spacing w:line="240" w:lineRule="exact"/>
              <w:rPr>
                <w:kern w:val="0"/>
                <w:sz w:val="18"/>
                <w:szCs w:val="18"/>
              </w:rPr>
            </w:pPr>
            <w:r>
              <w:rPr>
                <w:rFonts w:hint="eastAsia"/>
                <w:kern w:val="0"/>
                <w:sz w:val="18"/>
                <w:szCs w:val="18"/>
              </w:rPr>
              <w:t xml:space="preserve">quality safety and testing of Animal products </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16</w:t>
            </w: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7/4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p>
        </w:tc>
      </w:tr>
      <w:tr>
        <w:tblPrEx>
          <w:tblLayout w:type="fixed"/>
          <w:tblCellMar>
            <w:top w:w="0" w:type="dxa"/>
            <w:left w:w="108" w:type="dxa"/>
            <w:bottom w:w="0" w:type="dxa"/>
            <w:right w:w="108" w:type="dxa"/>
          </w:tblCellMar>
        </w:tblPrEx>
        <w:trPr>
          <w:trHeight w:val="636" w:hRule="atLeast"/>
        </w:trPr>
        <w:tc>
          <w:tcPr>
            <w:tcW w:w="852" w:type="dxa"/>
            <w:vMerge w:val="continue"/>
            <w:tcBorders>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sz w:val="18"/>
                <w:szCs w:val="18"/>
              </w:rPr>
            </w:pPr>
            <w:r>
              <w:rPr>
                <w:rFonts w:hint="eastAsia"/>
                <w:kern w:val="0"/>
                <w:sz w:val="18"/>
                <w:szCs w:val="18"/>
              </w:rPr>
              <w:t>13352211</w:t>
            </w:r>
          </w:p>
        </w:tc>
        <w:tc>
          <w:tcPr>
            <w:tcW w:w="30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rFonts w:hint="eastAsia"/>
                <w:kern w:val="0"/>
                <w:sz w:val="18"/>
                <w:szCs w:val="18"/>
              </w:rPr>
              <w:t>饲料质量与安全</w:t>
            </w:r>
          </w:p>
          <w:p>
            <w:pPr>
              <w:autoSpaceDE w:val="0"/>
              <w:autoSpaceDN w:val="0"/>
              <w:adjustRightInd w:val="0"/>
              <w:spacing w:line="240" w:lineRule="exact"/>
              <w:jc w:val="left"/>
              <w:rPr>
                <w:kern w:val="0"/>
                <w:sz w:val="18"/>
                <w:szCs w:val="18"/>
              </w:rPr>
            </w:pPr>
            <w:r>
              <w:rPr>
                <w:rFonts w:hint="eastAsia"/>
                <w:kern w:val="0"/>
                <w:sz w:val="18"/>
                <w:szCs w:val="18"/>
              </w:rPr>
              <w:t>Feed Quality and Safety</w:t>
            </w:r>
            <w:r>
              <w:rPr>
                <w:kern w:val="0"/>
                <w:sz w:val="18"/>
                <w:szCs w:val="18"/>
              </w:rPr>
              <w:t xml:space="preserve"> </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2</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32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20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12</w:t>
            </w: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6/4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p>
        </w:tc>
      </w:tr>
      <w:tr>
        <w:tblPrEx>
          <w:tblLayout w:type="fixed"/>
          <w:tblCellMar>
            <w:top w:w="0" w:type="dxa"/>
            <w:left w:w="108" w:type="dxa"/>
            <w:bottom w:w="0" w:type="dxa"/>
            <w:right w:w="108" w:type="dxa"/>
          </w:tblCellMar>
        </w:tblPrEx>
        <w:trPr>
          <w:trHeight w:val="648" w:hRule="atLeast"/>
        </w:trPr>
        <w:tc>
          <w:tcPr>
            <w:tcW w:w="852" w:type="dxa"/>
            <w:vMerge w:val="continue"/>
            <w:tcBorders>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133</w:t>
            </w:r>
            <w:r>
              <w:rPr>
                <w:rFonts w:hint="eastAsia"/>
                <w:kern w:val="0"/>
                <w:sz w:val="18"/>
                <w:szCs w:val="18"/>
              </w:rPr>
              <w:t>52</w:t>
            </w:r>
            <w:r>
              <w:rPr>
                <w:kern w:val="0"/>
                <w:sz w:val="18"/>
                <w:szCs w:val="18"/>
              </w:rPr>
              <w:t>302</w:t>
            </w:r>
          </w:p>
        </w:tc>
        <w:tc>
          <w:tcPr>
            <w:tcW w:w="30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240" w:lineRule="exact"/>
              <w:jc w:val="left"/>
              <w:rPr>
                <w:kern w:val="0"/>
                <w:sz w:val="18"/>
                <w:szCs w:val="18"/>
              </w:rPr>
            </w:pPr>
            <w:r>
              <w:rPr>
                <w:kern w:val="0"/>
                <w:sz w:val="18"/>
                <w:szCs w:val="18"/>
              </w:rPr>
              <w:t>饲草生产学</w:t>
            </w:r>
          </w:p>
          <w:p>
            <w:pPr>
              <w:widowControl/>
              <w:spacing w:line="240" w:lineRule="exact"/>
              <w:rPr>
                <w:kern w:val="0"/>
                <w:sz w:val="18"/>
                <w:szCs w:val="18"/>
              </w:rPr>
            </w:pPr>
            <w:r>
              <w:rPr>
                <w:kern w:val="0"/>
                <w:sz w:val="18"/>
                <w:szCs w:val="18"/>
              </w:rPr>
              <w:t>Forage Production</w:t>
            </w:r>
          </w:p>
        </w:tc>
        <w:tc>
          <w:tcPr>
            <w:tcW w:w="6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2</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32</w:t>
            </w:r>
          </w:p>
        </w:tc>
        <w:tc>
          <w:tcPr>
            <w:tcW w:w="55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宋体"/>
                <w:kern w:val="0"/>
                <w:sz w:val="18"/>
                <w:szCs w:val="18"/>
              </w:rPr>
            </w:pPr>
            <w:r>
              <w:rPr>
                <w:rFonts w:hint="eastAsia"/>
                <w:kern w:val="0"/>
                <w:sz w:val="18"/>
                <w:szCs w:val="18"/>
              </w:rPr>
              <w:t>20</w:t>
            </w:r>
          </w:p>
        </w:tc>
        <w:tc>
          <w:tcPr>
            <w:tcW w:w="50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12</w:t>
            </w:r>
          </w:p>
        </w:tc>
        <w:tc>
          <w:tcPr>
            <w:tcW w:w="94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5/4</w:t>
            </w:r>
          </w:p>
        </w:tc>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rPr>
                <w:kern w:val="0"/>
                <w:sz w:val="18"/>
                <w:szCs w:val="18"/>
              </w:rPr>
            </w:pPr>
          </w:p>
        </w:tc>
      </w:tr>
      <w:tr>
        <w:tblPrEx>
          <w:tblLayout w:type="fixed"/>
          <w:tblCellMar>
            <w:top w:w="0" w:type="dxa"/>
            <w:left w:w="108" w:type="dxa"/>
            <w:bottom w:w="0" w:type="dxa"/>
            <w:right w:w="108" w:type="dxa"/>
          </w:tblCellMar>
        </w:tblPrEx>
        <w:trPr>
          <w:trHeight w:val="624" w:hRule="atLeast"/>
        </w:trPr>
        <w:tc>
          <w:tcPr>
            <w:tcW w:w="852" w:type="dxa"/>
            <w:vMerge w:val="continue"/>
            <w:tcBorders>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spacing w:line="240" w:lineRule="exact"/>
              <w:rPr>
                <w:kern w:val="0"/>
                <w:sz w:val="18"/>
                <w:szCs w:val="18"/>
              </w:rPr>
            </w:pPr>
            <w:r>
              <w:rPr>
                <w:sz w:val="18"/>
                <w:szCs w:val="18"/>
              </w:rPr>
              <w:t>13</w:t>
            </w:r>
            <w:r>
              <w:rPr>
                <w:rFonts w:hint="eastAsia"/>
                <w:sz w:val="18"/>
                <w:szCs w:val="18"/>
              </w:rPr>
              <w:t>35</w:t>
            </w:r>
            <w:r>
              <w:rPr>
                <w:sz w:val="18"/>
                <w:szCs w:val="18"/>
              </w:rPr>
              <w:t>221</w:t>
            </w:r>
            <w:r>
              <w:rPr>
                <w:rFonts w:hint="eastAsia"/>
                <w:sz w:val="18"/>
                <w:szCs w:val="18"/>
              </w:rPr>
              <w:t>9</w:t>
            </w: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exact"/>
              <w:rPr>
                <w:sz w:val="18"/>
                <w:szCs w:val="18"/>
              </w:rPr>
            </w:pPr>
            <w:r>
              <w:rPr>
                <w:sz w:val="18"/>
                <w:szCs w:val="18"/>
              </w:rPr>
              <w:t>生物信息学</w:t>
            </w:r>
          </w:p>
          <w:p>
            <w:pPr>
              <w:spacing w:line="240" w:lineRule="exact"/>
              <w:rPr>
                <w:kern w:val="0"/>
                <w:sz w:val="18"/>
                <w:szCs w:val="18"/>
              </w:rPr>
            </w:pPr>
            <w:r>
              <w:rPr>
                <w:sz w:val="18"/>
                <w:szCs w:val="18"/>
              </w:rPr>
              <w:t>Bioformatics</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sz w:val="18"/>
                <w:szCs w:val="18"/>
              </w:rPr>
              <w:t>2</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sz w:val="18"/>
                <w:szCs w:val="18"/>
              </w:rPr>
              <w:t>32</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sz w:val="18"/>
                <w:szCs w:val="18"/>
              </w:rPr>
              <w:t>20</w:t>
            </w: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sz w:val="18"/>
                <w:szCs w:val="18"/>
              </w:rPr>
              <w:t>12</w:t>
            </w: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sz w:val="18"/>
                <w:szCs w:val="18"/>
              </w:rPr>
              <w:t>6/2</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Layout w:type="fixed"/>
          <w:tblCellMar>
            <w:top w:w="0" w:type="dxa"/>
            <w:left w:w="108" w:type="dxa"/>
            <w:bottom w:w="0" w:type="dxa"/>
            <w:right w:w="108" w:type="dxa"/>
          </w:tblCellMar>
        </w:tblPrEx>
        <w:trPr>
          <w:trHeight w:val="624" w:hRule="atLeast"/>
        </w:trPr>
        <w:tc>
          <w:tcPr>
            <w:tcW w:w="852" w:type="dxa"/>
            <w:vMerge w:val="continue"/>
            <w:tcBorders>
              <w:left w:val="single" w:color="auto"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spacing w:line="240" w:lineRule="exact"/>
              <w:rPr>
                <w:sz w:val="18"/>
                <w:szCs w:val="18"/>
              </w:rPr>
            </w:pPr>
            <w:r>
              <w:rPr>
                <w:sz w:val="18"/>
                <w:szCs w:val="18"/>
              </w:rPr>
              <w:t>133</w:t>
            </w:r>
            <w:r>
              <w:rPr>
                <w:rFonts w:hint="eastAsia"/>
                <w:sz w:val="18"/>
                <w:szCs w:val="18"/>
              </w:rPr>
              <w:t>5</w:t>
            </w:r>
            <w:r>
              <w:rPr>
                <w:sz w:val="18"/>
                <w:szCs w:val="18"/>
              </w:rPr>
              <w:t>1201</w:t>
            </w:r>
          </w:p>
        </w:tc>
        <w:tc>
          <w:tcPr>
            <w:tcW w:w="3060" w:type="dxa"/>
            <w:tcBorders>
              <w:top w:val="single" w:color="auto" w:sz="4" w:space="0"/>
              <w:left w:val="single" w:color="auto" w:sz="4" w:space="0"/>
              <w:bottom w:val="single" w:color="auto" w:sz="4" w:space="0"/>
              <w:right w:val="single" w:color="auto" w:sz="4" w:space="0"/>
            </w:tcBorders>
            <w:vAlign w:val="center"/>
          </w:tcPr>
          <w:p>
            <w:pPr>
              <w:spacing w:line="240" w:lineRule="exact"/>
              <w:rPr>
                <w:sz w:val="18"/>
                <w:szCs w:val="18"/>
              </w:rPr>
            </w:pPr>
            <w:r>
              <w:rPr>
                <w:sz w:val="18"/>
                <w:szCs w:val="18"/>
              </w:rPr>
              <w:t>信息技术在畜牧生产中的应用</w:t>
            </w:r>
          </w:p>
          <w:p>
            <w:pPr>
              <w:spacing w:line="240" w:lineRule="exact"/>
              <w:rPr>
                <w:sz w:val="18"/>
                <w:szCs w:val="18"/>
              </w:rPr>
            </w:pPr>
            <w:r>
              <w:rPr>
                <w:sz w:val="18"/>
                <w:szCs w:val="18"/>
              </w:rPr>
              <w:t>The Application of Information Technology in Animal Production</w:t>
            </w:r>
          </w:p>
        </w:tc>
        <w:tc>
          <w:tcPr>
            <w:tcW w:w="64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16</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16</w:t>
            </w: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4/2</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Layout w:type="fixed"/>
          <w:tblCellMar>
            <w:top w:w="0" w:type="dxa"/>
            <w:left w:w="108" w:type="dxa"/>
            <w:bottom w:w="0" w:type="dxa"/>
            <w:right w:w="108" w:type="dxa"/>
          </w:tblCellMar>
        </w:tblPrEx>
        <w:trPr>
          <w:trHeight w:val="792" w:hRule="atLeast"/>
        </w:trPr>
        <w:tc>
          <w:tcPr>
            <w:tcW w:w="852" w:type="dxa"/>
            <w:vMerge w:val="continue"/>
            <w:tcBorders>
              <w:left w:val="single" w:color="auto" w:sz="4" w:space="0"/>
              <w:bottom w:val="single" w:color="000000" w:sz="4" w:space="0"/>
              <w:right w:val="single" w:color="auto" w:sz="4" w:space="0"/>
            </w:tcBorders>
            <w:vAlign w:val="center"/>
          </w:tcPr>
          <w:p>
            <w:pPr>
              <w:widowControl/>
              <w:spacing w:line="240" w:lineRule="exact"/>
              <w:rPr>
                <w:sz w:val="18"/>
                <w:szCs w:val="18"/>
              </w:rPr>
            </w:pPr>
          </w:p>
        </w:tc>
        <w:tc>
          <w:tcPr>
            <w:tcW w:w="1116"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13331316</w:t>
            </w:r>
          </w:p>
        </w:tc>
        <w:tc>
          <w:tcPr>
            <w:tcW w:w="3060" w:type="dxa"/>
            <w:tcBorders>
              <w:top w:val="single" w:color="auto" w:sz="4" w:space="0"/>
              <w:left w:val="single" w:color="auto" w:sz="4" w:space="0"/>
              <w:bottom w:val="single" w:color="auto" w:sz="4" w:space="0"/>
              <w:right w:val="single" w:color="auto" w:sz="4" w:space="0"/>
            </w:tcBorders>
          </w:tcPr>
          <w:p>
            <w:pPr>
              <w:spacing w:line="240" w:lineRule="exact"/>
              <w:rPr>
                <w:sz w:val="18"/>
                <w:szCs w:val="18"/>
              </w:rPr>
            </w:pPr>
            <w:r>
              <w:rPr>
                <w:sz w:val="18"/>
                <w:szCs w:val="18"/>
              </w:rPr>
              <w:t>畜牧及饲料企业管理</w:t>
            </w:r>
          </w:p>
          <w:p>
            <w:pPr>
              <w:spacing w:line="240" w:lineRule="exact"/>
              <w:rPr>
                <w:kern w:val="0"/>
                <w:sz w:val="18"/>
                <w:szCs w:val="18"/>
              </w:rPr>
            </w:pPr>
            <w:r>
              <w:rPr>
                <w:sz w:val="18"/>
                <w:szCs w:val="18"/>
              </w:rPr>
              <w:t>Management for Animal Farm</w:t>
            </w:r>
            <w:r>
              <w:rPr>
                <w:rFonts w:hint="eastAsia"/>
                <w:sz w:val="18"/>
                <w:szCs w:val="18"/>
              </w:rPr>
              <w:t xml:space="preserve">  </w:t>
            </w:r>
            <w:r>
              <w:rPr>
                <w:sz w:val="18"/>
                <w:szCs w:val="18"/>
              </w:rPr>
              <w:t>and Feed Industry</w:t>
            </w:r>
          </w:p>
        </w:tc>
        <w:tc>
          <w:tcPr>
            <w:tcW w:w="64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kern w:val="0"/>
                <w:sz w:val="18"/>
                <w:szCs w:val="18"/>
              </w:rPr>
            </w:pPr>
            <w:r>
              <w:rPr>
                <w:rFonts w:hint="eastAsia" w:ascii="Times New Roman" w:hAnsi="Times New Roman" w:eastAsia="宋体" w:cs="Times New Roman"/>
                <w:sz w:val="18"/>
                <w:szCs w:val="18"/>
              </w:rPr>
              <w:t>1</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Times New Roman" w:hAnsi="Times New Roman" w:eastAsia="宋体" w:cs="Times New Roman"/>
                <w:sz w:val="18"/>
                <w:szCs w:val="18"/>
              </w:rPr>
              <w:t>16</w:t>
            </w:r>
          </w:p>
        </w:tc>
        <w:tc>
          <w:tcPr>
            <w:tcW w:w="55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Times New Roman" w:hAnsi="Times New Roman" w:eastAsia="宋体" w:cs="Times New Roman"/>
                <w:sz w:val="18"/>
                <w:szCs w:val="18"/>
              </w:rPr>
              <w:t>16</w:t>
            </w:r>
          </w:p>
        </w:tc>
        <w:tc>
          <w:tcPr>
            <w:tcW w:w="50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4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Times New Roman" w:hAnsi="Times New Roman" w:eastAsia="宋体" w:cs="Times New Roman"/>
                <w:sz w:val="18"/>
                <w:szCs w:val="18"/>
              </w:rPr>
              <w:t>7/2</w:t>
            </w:r>
          </w:p>
        </w:tc>
        <w:tc>
          <w:tcPr>
            <w:tcW w:w="744"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kern w:val="0"/>
                <w:sz w:val="18"/>
                <w:szCs w:val="18"/>
              </w:rPr>
            </w:pPr>
            <w:r>
              <w:rPr>
                <w:rFonts w:hint="eastAsia"/>
                <w:color w:val="000000"/>
                <w:sz w:val="18"/>
                <w:szCs w:val="18"/>
              </w:rPr>
              <w:t>考查</w:t>
            </w:r>
          </w:p>
        </w:tc>
        <w:tc>
          <w:tcPr>
            <w:tcW w:w="70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kern w:val="0"/>
                <w:sz w:val="18"/>
                <w:szCs w:val="18"/>
              </w:rPr>
            </w:pPr>
          </w:p>
        </w:tc>
      </w:tr>
      <w:tr>
        <w:tblPrEx>
          <w:tblLayout w:type="fixed"/>
          <w:tblCellMar>
            <w:top w:w="0" w:type="dxa"/>
            <w:left w:w="108" w:type="dxa"/>
            <w:bottom w:w="0" w:type="dxa"/>
            <w:right w:w="108" w:type="dxa"/>
          </w:tblCellMar>
        </w:tblPrEx>
        <w:trPr>
          <w:trHeight w:val="402" w:hRule="atLeast"/>
        </w:trPr>
        <w:tc>
          <w:tcPr>
            <w:tcW w:w="5028"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b/>
                <w:kern w:val="0"/>
                <w:sz w:val="18"/>
                <w:szCs w:val="18"/>
              </w:rPr>
            </w:pPr>
            <w:r>
              <w:rPr>
                <w:b/>
                <w:kern w:val="0"/>
                <w:sz w:val="18"/>
                <w:szCs w:val="18"/>
              </w:rPr>
              <w:t>本表合计</w:t>
            </w:r>
          </w:p>
        </w:tc>
        <w:tc>
          <w:tcPr>
            <w:tcW w:w="648"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588"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55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504"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48"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744"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708"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p>
        </w:tc>
      </w:tr>
    </w:tbl>
    <w:p>
      <w:pPr>
        <w:spacing w:line="300" w:lineRule="auto"/>
        <w:jc w:val="center"/>
        <w:rPr>
          <w:b/>
          <w:spacing w:val="8"/>
          <w:sz w:val="24"/>
        </w:rPr>
      </w:pPr>
    </w:p>
    <w:p>
      <w:pPr>
        <w:spacing w:line="300" w:lineRule="auto"/>
        <w:jc w:val="center"/>
        <w:rPr>
          <w:b/>
          <w:spacing w:val="8"/>
          <w:sz w:val="24"/>
        </w:rPr>
      </w:pPr>
      <w:r>
        <w:rPr>
          <w:rFonts w:hint="eastAsia"/>
          <w:b/>
          <w:spacing w:val="8"/>
          <w:sz w:val="24"/>
        </w:rPr>
        <w:br w:type="page"/>
      </w:r>
      <w:r>
        <w:rPr>
          <w:rFonts w:hint="eastAsia"/>
          <w:b/>
          <w:spacing w:val="8"/>
          <w:sz w:val="24"/>
        </w:rPr>
        <w:t>附表五、动物科学专业实践教学环节设置</w:t>
      </w:r>
    </w:p>
    <w:tbl>
      <w:tblPr>
        <w:tblStyle w:val="14"/>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153"/>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827" w:type="dxa"/>
            <w:vAlign w:val="center"/>
          </w:tcPr>
          <w:p>
            <w:pPr>
              <w:spacing w:line="220" w:lineRule="exact"/>
              <w:jc w:val="center"/>
              <w:rPr>
                <w:b/>
                <w:bCs/>
                <w:spacing w:val="8"/>
                <w:sz w:val="18"/>
                <w:szCs w:val="18"/>
              </w:rPr>
            </w:pPr>
            <w:r>
              <w:rPr>
                <w:rFonts w:hint="eastAsia"/>
                <w:b/>
                <w:bCs/>
                <w:spacing w:val="8"/>
                <w:sz w:val="18"/>
                <w:szCs w:val="18"/>
              </w:rPr>
              <w:t>课程</w:t>
            </w:r>
          </w:p>
          <w:p>
            <w:pPr>
              <w:spacing w:line="220" w:lineRule="exact"/>
              <w:jc w:val="center"/>
              <w:rPr>
                <w:b/>
                <w:bCs/>
                <w:spacing w:val="8"/>
                <w:sz w:val="18"/>
                <w:szCs w:val="18"/>
              </w:rPr>
            </w:pPr>
            <w:r>
              <w:rPr>
                <w:rFonts w:hint="eastAsia"/>
                <w:b/>
                <w:bCs/>
                <w:spacing w:val="8"/>
                <w:sz w:val="18"/>
                <w:szCs w:val="18"/>
              </w:rPr>
              <w:t>类别</w:t>
            </w:r>
          </w:p>
        </w:tc>
        <w:tc>
          <w:tcPr>
            <w:tcW w:w="1153" w:type="dxa"/>
            <w:vAlign w:val="center"/>
          </w:tcPr>
          <w:p>
            <w:pPr>
              <w:spacing w:line="220" w:lineRule="exact"/>
              <w:jc w:val="center"/>
              <w:rPr>
                <w:b/>
                <w:bCs/>
                <w:spacing w:val="8"/>
                <w:sz w:val="18"/>
                <w:szCs w:val="18"/>
              </w:rPr>
            </w:pPr>
            <w:r>
              <w:rPr>
                <w:rFonts w:hint="eastAsia"/>
                <w:b/>
                <w:bCs/>
                <w:spacing w:val="8"/>
                <w:sz w:val="18"/>
                <w:szCs w:val="18"/>
              </w:rPr>
              <w:t>课程</w:t>
            </w:r>
          </w:p>
          <w:p>
            <w:pPr>
              <w:spacing w:line="220" w:lineRule="exact"/>
              <w:jc w:val="center"/>
              <w:rPr>
                <w:b/>
                <w:bCs/>
                <w:spacing w:val="8"/>
                <w:sz w:val="18"/>
                <w:szCs w:val="18"/>
              </w:rPr>
            </w:pPr>
            <w:r>
              <w:rPr>
                <w:rFonts w:hint="eastAsia"/>
                <w:b/>
                <w:bCs/>
                <w:spacing w:val="8"/>
                <w:sz w:val="18"/>
                <w:szCs w:val="18"/>
              </w:rPr>
              <w:t>编号</w:t>
            </w:r>
          </w:p>
        </w:tc>
        <w:tc>
          <w:tcPr>
            <w:tcW w:w="3467" w:type="dxa"/>
            <w:vAlign w:val="center"/>
          </w:tcPr>
          <w:p>
            <w:pPr>
              <w:spacing w:line="220" w:lineRule="exact"/>
              <w:jc w:val="center"/>
              <w:rPr>
                <w:b/>
                <w:bCs/>
                <w:spacing w:val="8"/>
                <w:sz w:val="18"/>
                <w:szCs w:val="18"/>
              </w:rPr>
            </w:pPr>
            <w:r>
              <w:rPr>
                <w:rFonts w:hint="eastAsia"/>
                <w:b/>
                <w:bCs/>
                <w:spacing w:val="8"/>
                <w:sz w:val="18"/>
                <w:szCs w:val="18"/>
              </w:rPr>
              <w:t>实践环节名称及内容</w:t>
            </w:r>
          </w:p>
        </w:tc>
        <w:tc>
          <w:tcPr>
            <w:tcW w:w="673" w:type="dxa"/>
            <w:vAlign w:val="center"/>
          </w:tcPr>
          <w:p>
            <w:pPr>
              <w:spacing w:line="220" w:lineRule="exact"/>
              <w:ind w:left="-108" w:right="-108"/>
              <w:jc w:val="center"/>
              <w:rPr>
                <w:b/>
                <w:bCs/>
                <w:spacing w:val="8"/>
                <w:sz w:val="18"/>
                <w:szCs w:val="18"/>
              </w:rPr>
            </w:pPr>
            <w:r>
              <w:rPr>
                <w:rFonts w:hint="eastAsia"/>
                <w:b/>
                <w:bCs/>
                <w:spacing w:val="8"/>
                <w:sz w:val="18"/>
                <w:szCs w:val="18"/>
              </w:rPr>
              <w:t>学分</w:t>
            </w:r>
          </w:p>
        </w:tc>
        <w:tc>
          <w:tcPr>
            <w:tcW w:w="720" w:type="dxa"/>
            <w:vAlign w:val="center"/>
          </w:tcPr>
          <w:p>
            <w:pPr>
              <w:spacing w:line="220" w:lineRule="exact"/>
              <w:ind w:left="-108" w:right="-108"/>
              <w:jc w:val="center"/>
              <w:rPr>
                <w:b/>
                <w:bCs/>
                <w:spacing w:val="8"/>
                <w:sz w:val="18"/>
                <w:szCs w:val="18"/>
              </w:rPr>
            </w:pPr>
            <w:r>
              <w:rPr>
                <w:rFonts w:hint="eastAsia"/>
                <w:b/>
                <w:bCs/>
                <w:spacing w:val="8"/>
                <w:sz w:val="18"/>
                <w:szCs w:val="18"/>
              </w:rPr>
              <w:t>周数</w:t>
            </w:r>
          </w:p>
        </w:tc>
        <w:tc>
          <w:tcPr>
            <w:tcW w:w="587" w:type="dxa"/>
            <w:vAlign w:val="center"/>
          </w:tcPr>
          <w:p>
            <w:pPr>
              <w:spacing w:line="220" w:lineRule="exact"/>
              <w:ind w:left="-108" w:right="-108"/>
              <w:jc w:val="center"/>
              <w:rPr>
                <w:b/>
                <w:bCs/>
                <w:spacing w:val="8"/>
                <w:sz w:val="18"/>
                <w:szCs w:val="18"/>
              </w:rPr>
            </w:pPr>
            <w:r>
              <w:rPr>
                <w:rFonts w:hint="eastAsia"/>
                <w:b/>
                <w:bCs/>
                <w:spacing w:val="8"/>
                <w:sz w:val="18"/>
                <w:szCs w:val="18"/>
              </w:rPr>
              <w:t>学期</w:t>
            </w:r>
          </w:p>
        </w:tc>
        <w:tc>
          <w:tcPr>
            <w:tcW w:w="2231" w:type="dxa"/>
            <w:vAlign w:val="center"/>
          </w:tcPr>
          <w:p>
            <w:pPr>
              <w:spacing w:line="220" w:lineRule="exact"/>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restart"/>
            <w:vAlign w:val="center"/>
          </w:tcPr>
          <w:p>
            <w:pPr>
              <w:spacing w:line="360" w:lineRule="auto"/>
              <w:jc w:val="center"/>
              <w:rPr>
                <w:spacing w:val="8"/>
                <w:sz w:val="18"/>
                <w:szCs w:val="18"/>
              </w:rPr>
            </w:pPr>
            <w:r>
              <w:rPr>
                <w:rFonts w:hint="eastAsia"/>
                <w:spacing w:val="8"/>
                <w:sz w:val="18"/>
                <w:szCs w:val="18"/>
              </w:rPr>
              <w:t>通识</w:t>
            </w:r>
          </w:p>
          <w:p>
            <w:pPr>
              <w:spacing w:line="360" w:lineRule="auto"/>
              <w:jc w:val="center"/>
              <w:rPr>
                <w:spacing w:val="8"/>
                <w:sz w:val="18"/>
                <w:szCs w:val="18"/>
              </w:rPr>
            </w:pPr>
            <w:r>
              <w:rPr>
                <w:rFonts w:hint="eastAsia"/>
                <w:spacing w:val="8"/>
                <w:sz w:val="18"/>
                <w:szCs w:val="18"/>
              </w:rPr>
              <w:t>实践</w:t>
            </w:r>
          </w:p>
          <w:p>
            <w:pPr>
              <w:spacing w:line="360" w:lineRule="auto"/>
              <w:jc w:val="center"/>
              <w:rPr>
                <w:spacing w:val="8"/>
                <w:sz w:val="18"/>
                <w:szCs w:val="18"/>
              </w:rPr>
            </w:pPr>
            <w:r>
              <w:rPr>
                <w:rFonts w:hint="eastAsia"/>
                <w:spacing w:val="8"/>
                <w:sz w:val="18"/>
                <w:szCs w:val="18"/>
              </w:rPr>
              <w:t>4</w:t>
            </w:r>
          </w:p>
          <w:p>
            <w:pPr>
              <w:spacing w:line="360" w:lineRule="auto"/>
              <w:jc w:val="center"/>
              <w:rPr>
                <w:rFonts w:eastAsia="宋体"/>
                <w:spacing w:val="8"/>
                <w:sz w:val="18"/>
                <w:szCs w:val="18"/>
              </w:rPr>
            </w:pPr>
            <w:r>
              <w:rPr>
                <w:rFonts w:hint="eastAsia"/>
                <w:spacing w:val="8"/>
                <w:sz w:val="18"/>
                <w:szCs w:val="18"/>
              </w:rPr>
              <w:t>学分</w:t>
            </w:r>
          </w:p>
        </w:tc>
        <w:tc>
          <w:tcPr>
            <w:tcW w:w="1153" w:type="dxa"/>
            <w:vAlign w:val="center"/>
          </w:tcPr>
          <w:p>
            <w:pPr>
              <w:spacing w:line="220" w:lineRule="exact"/>
              <w:rPr>
                <w:rFonts w:ascii="宋体" w:hAnsi="宋体"/>
                <w:spacing w:val="8"/>
                <w:sz w:val="18"/>
                <w:szCs w:val="18"/>
              </w:rPr>
            </w:pPr>
            <w:r>
              <w:rPr>
                <w:rFonts w:hint="eastAsia" w:ascii="宋体" w:hAnsi="宋体"/>
                <w:color w:val="000000"/>
                <w:spacing w:val="8"/>
                <w:sz w:val="18"/>
                <w:szCs w:val="18"/>
              </w:rPr>
              <w:t>j5600101</w:t>
            </w:r>
          </w:p>
        </w:tc>
        <w:tc>
          <w:tcPr>
            <w:tcW w:w="3467" w:type="dxa"/>
            <w:vAlign w:val="center"/>
          </w:tcPr>
          <w:p>
            <w:pPr>
              <w:widowControl/>
              <w:spacing w:line="220" w:lineRule="exact"/>
              <w:rPr>
                <w:kern w:val="0"/>
                <w:sz w:val="18"/>
                <w:szCs w:val="18"/>
              </w:rPr>
            </w:pPr>
            <w:r>
              <w:rPr>
                <w:rFonts w:hint="eastAsia"/>
                <w:kern w:val="0"/>
                <w:sz w:val="18"/>
                <w:szCs w:val="18"/>
              </w:rPr>
              <w:t>军事训练</w:t>
            </w:r>
          </w:p>
          <w:p>
            <w:pPr>
              <w:widowControl/>
              <w:spacing w:line="220" w:lineRule="exact"/>
              <w:rPr>
                <w:kern w:val="0"/>
                <w:sz w:val="18"/>
                <w:szCs w:val="18"/>
              </w:rPr>
            </w:pPr>
            <w:r>
              <w:rPr>
                <w:rFonts w:hint="eastAsia"/>
                <w:kern w:val="0"/>
                <w:sz w:val="18"/>
                <w:szCs w:val="18"/>
              </w:rPr>
              <w:t>Military Training</w:t>
            </w:r>
          </w:p>
        </w:tc>
        <w:tc>
          <w:tcPr>
            <w:tcW w:w="673" w:type="dxa"/>
            <w:vAlign w:val="center"/>
          </w:tcPr>
          <w:p>
            <w:pPr>
              <w:spacing w:line="220" w:lineRule="exact"/>
              <w:ind w:left="-108" w:right="-108"/>
              <w:jc w:val="center"/>
              <w:rPr>
                <w:spacing w:val="8"/>
                <w:sz w:val="18"/>
                <w:szCs w:val="18"/>
              </w:rPr>
            </w:pPr>
          </w:p>
        </w:tc>
        <w:tc>
          <w:tcPr>
            <w:tcW w:w="720" w:type="dxa"/>
            <w:vAlign w:val="center"/>
          </w:tcPr>
          <w:p>
            <w:pPr>
              <w:spacing w:line="220" w:lineRule="exact"/>
              <w:ind w:left="-108" w:right="-108"/>
              <w:jc w:val="center"/>
              <w:rPr>
                <w:spacing w:val="8"/>
                <w:sz w:val="18"/>
                <w:szCs w:val="18"/>
              </w:rPr>
            </w:pPr>
            <w:r>
              <w:rPr>
                <w:rFonts w:hint="eastAsia"/>
                <w:spacing w:val="8"/>
                <w:sz w:val="18"/>
                <w:szCs w:val="18"/>
              </w:rPr>
              <w:t>2</w:t>
            </w:r>
          </w:p>
        </w:tc>
        <w:tc>
          <w:tcPr>
            <w:tcW w:w="587" w:type="dxa"/>
            <w:vAlign w:val="center"/>
          </w:tcPr>
          <w:p>
            <w:pPr>
              <w:spacing w:line="220" w:lineRule="exact"/>
              <w:ind w:left="-108" w:right="-108"/>
              <w:jc w:val="center"/>
              <w:rPr>
                <w:spacing w:val="8"/>
                <w:sz w:val="18"/>
                <w:szCs w:val="18"/>
              </w:rPr>
            </w:pPr>
            <w:r>
              <w:rPr>
                <w:rFonts w:hint="eastAsia"/>
                <w:spacing w:val="8"/>
                <w:sz w:val="18"/>
                <w:szCs w:val="18"/>
              </w:rPr>
              <w:t>1</w:t>
            </w:r>
          </w:p>
        </w:tc>
        <w:tc>
          <w:tcPr>
            <w:tcW w:w="2231" w:type="dxa"/>
            <w:vAlign w:val="center"/>
          </w:tcPr>
          <w:p>
            <w:pPr>
              <w:spacing w:line="220" w:lineRule="exact"/>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spacing w:val="8"/>
                <w:sz w:val="18"/>
                <w:szCs w:val="18"/>
              </w:rPr>
            </w:pPr>
            <w:r>
              <w:rPr>
                <w:rFonts w:hint="eastAsia" w:ascii="宋体" w:hAnsi="宋体"/>
                <w:color w:val="000000"/>
                <w:spacing w:val="8"/>
                <w:sz w:val="18"/>
                <w:szCs w:val="18"/>
              </w:rPr>
              <w:t>j5600102</w:t>
            </w:r>
          </w:p>
        </w:tc>
        <w:tc>
          <w:tcPr>
            <w:tcW w:w="3467" w:type="dxa"/>
            <w:vAlign w:val="center"/>
          </w:tcPr>
          <w:p>
            <w:pPr>
              <w:widowControl/>
              <w:spacing w:line="220" w:lineRule="exact"/>
              <w:rPr>
                <w:kern w:val="0"/>
                <w:sz w:val="18"/>
                <w:szCs w:val="18"/>
              </w:rPr>
            </w:pPr>
            <w:r>
              <w:rPr>
                <w:rFonts w:hint="eastAsia"/>
                <w:kern w:val="0"/>
                <w:sz w:val="18"/>
                <w:szCs w:val="18"/>
              </w:rPr>
              <w:t>入学教育</w:t>
            </w:r>
          </w:p>
          <w:p>
            <w:pPr>
              <w:widowControl/>
              <w:spacing w:line="220" w:lineRule="exact"/>
              <w:rPr>
                <w:kern w:val="0"/>
                <w:sz w:val="18"/>
                <w:szCs w:val="18"/>
              </w:rPr>
            </w:pPr>
            <w:r>
              <w:rPr>
                <w:rFonts w:hint="eastAsia"/>
                <w:kern w:val="0"/>
                <w:sz w:val="18"/>
                <w:szCs w:val="18"/>
              </w:rPr>
              <w:t>Entrance</w:t>
            </w:r>
            <w:r>
              <w:rPr>
                <w:kern w:val="0"/>
                <w:sz w:val="18"/>
                <w:szCs w:val="18"/>
              </w:rPr>
              <w:t xml:space="preserve"> </w:t>
            </w:r>
            <w:r>
              <w:rPr>
                <w:rFonts w:hint="eastAsia"/>
                <w:kern w:val="0"/>
                <w:sz w:val="18"/>
                <w:szCs w:val="18"/>
              </w:rPr>
              <w:t>E</w:t>
            </w:r>
            <w:r>
              <w:rPr>
                <w:kern w:val="0"/>
                <w:sz w:val="18"/>
                <w:szCs w:val="18"/>
              </w:rPr>
              <w:t>ducation</w:t>
            </w:r>
          </w:p>
        </w:tc>
        <w:tc>
          <w:tcPr>
            <w:tcW w:w="673" w:type="dxa"/>
            <w:vAlign w:val="center"/>
          </w:tcPr>
          <w:p>
            <w:pPr>
              <w:spacing w:line="220" w:lineRule="exact"/>
              <w:ind w:left="-108" w:right="-108"/>
              <w:jc w:val="center"/>
              <w:rPr>
                <w:spacing w:val="8"/>
                <w:sz w:val="18"/>
                <w:szCs w:val="18"/>
              </w:rPr>
            </w:pPr>
          </w:p>
        </w:tc>
        <w:tc>
          <w:tcPr>
            <w:tcW w:w="720" w:type="dxa"/>
            <w:vAlign w:val="center"/>
          </w:tcPr>
          <w:p>
            <w:pPr>
              <w:spacing w:line="220" w:lineRule="exact"/>
              <w:ind w:left="-108" w:right="-108"/>
              <w:jc w:val="center"/>
              <w:rPr>
                <w:spacing w:val="8"/>
                <w:sz w:val="18"/>
                <w:szCs w:val="18"/>
              </w:rPr>
            </w:pPr>
            <w:r>
              <w:rPr>
                <w:rFonts w:hint="eastAsia"/>
                <w:spacing w:val="8"/>
                <w:sz w:val="18"/>
                <w:szCs w:val="18"/>
              </w:rPr>
              <w:t>1</w:t>
            </w:r>
          </w:p>
        </w:tc>
        <w:tc>
          <w:tcPr>
            <w:tcW w:w="587" w:type="dxa"/>
            <w:vAlign w:val="center"/>
          </w:tcPr>
          <w:p>
            <w:pPr>
              <w:spacing w:line="220" w:lineRule="exact"/>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spacing w:line="220" w:lineRule="exact"/>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spacing w:val="8"/>
                <w:sz w:val="18"/>
                <w:szCs w:val="18"/>
              </w:rPr>
            </w:pPr>
            <w:r>
              <w:rPr>
                <w:rFonts w:hint="eastAsia" w:ascii="宋体" w:hAnsi="宋体"/>
                <w:color w:val="000000"/>
                <w:spacing w:val="8"/>
                <w:sz w:val="18"/>
                <w:szCs w:val="18"/>
              </w:rPr>
              <w:t>j5600107</w:t>
            </w:r>
          </w:p>
        </w:tc>
        <w:tc>
          <w:tcPr>
            <w:tcW w:w="3467" w:type="dxa"/>
            <w:vAlign w:val="center"/>
          </w:tcPr>
          <w:p>
            <w:pPr>
              <w:widowControl/>
              <w:spacing w:line="220" w:lineRule="exact"/>
              <w:rPr>
                <w:kern w:val="0"/>
                <w:sz w:val="18"/>
                <w:szCs w:val="18"/>
              </w:rPr>
            </w:pPr>
            <w:r>
              <w:rPr>
                <w:rFonts w:hint="eastAsia"/>
                <w:kern w:val="0"/>
                <w:sz w:val="18"/>
                <w:szCs w:val="18"/>
              </w:rPr>
              <w:t>志愿者服务活动</w:t>
            </w:r>
          </w:p>
          <w:p>
            <w:pPr>
              <w:widowControl/>
              <w:spacing w:line="220" w:lineRule="exact"/>
              <w:rPr>
                <w:kern w:val="0"/>
                <w:sz w:val="18"/>
                <w:szCs w:val="18"/>
              </w:rPr>
            </w:pPr>
            <w:r>
              <w:rPr>
                <w:kern w:val="0"/>
                <w:sz w:val="18"/>
                <w:szCs w:val="18"/>
              </w:rPr>
              <w:t>Volunteer service activities</w:t>
            </w:r>
          </w:p>
        </w:tc>
        <w:tc>
          <w:tcPr>
            <w:tcW w:w="673" w:type="dxa"/>
            <w:vAlign w:val="center"/>
          </w:tcPr>
          <w:p>
            <w:pPr>
              <w:spacing w:line="220" w:lineRule="exact"/>
              <w:ind w:left="-108" w:right="-108"/>
              <w:jc w:val="center"/>
              <w:rPr>
                <w:spacing w:val="8"/>
                <w:sz w:val="18"/>
                <w:szCs w:val="18"/>
              </w:rPr>
            </w:pPr>
          </w:p>
        </w:tc>
        <w:tc>
          <w:tcPr>
            <w:tcW w:w="720" w:type="dxa"/>
            <w:vAlign w:val="center"/>
          </w:tcPr>
          <w:p>
            <w:pPr>
              <w:spacing w:line="220" w:lineRule="exact"/>
              <w:ind w:left="-108" w:right="-108"/>
              <w:jc w:val="center"/>
              <w:rPr>
                <w:spacing w:val="8"/>
                <w:sz w:val="18"/>
                <w:szCs w:val="18"/>
              </w:rPr>
            </w:pPr>
            <w:r>
              <w:rPr>
                <w:rFonts w:hint="eastAsia"/>
                <w:spacing w:val="8"/>
                <w:sz w:val="18"/>
                <w:szCs w:val="18"/>
              </w:rPr>
              <w:t>1</w:t>
            </w:r>
          </w:p>
        </w:tc>
        <w:tc>
          <w:tcPr>
            <w:tcW w:w="587" w:type="dxa"/>
            <w:vAlign w:val="center"/>
          </w:tcPr>
          <w:p>
            <w:pPr>
              <w:spacing w:line="220" w:lineRule="exact"/>
              <w:ind w:left="-108" w:right="-108"/>
              <w:jc w:val="center"/>
              <w:rPr>
                <w:spacing w:val="8"/>
                <w:sz w:val="18"/>
                <w:szCs w:val="18"/>
              </w:rPr>
            </w:pPr>
            <w:r>
              <w:rPr>
                <w:rFonts w:hint="eastAsia"/>
                <w:spacing w:val="8"/>
                <w:sz w:val="18"/>
                <w:szCs w:val="18"/>
              </w:rPr>
              <w:t>1-8</w:t>
            </w:r>
          </w:p>
        </w:tc>
        <w:tc>
          <w:tcPr>
            <w:tcW w:w="2231" w:type="dxa"/>
            <w:vAlign w:val="center"/>
          </w:tcPr>
          <w:p>
            <w:pPr>
              <w:spacing w:line="220" w:lineRule="exac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spacing w:val="8"/>
                <w:sz w:val="18"/>
                <w:szCs w:val="18"/>
              </w:rPr>
            </w:pPr>
            <w:r>
              <w:rPr>
                <w:rFonts w:hint="eastAsia" w:ascii="宋体" w:hAnsi="宋体"/>
                <w:color w:val="000000"/>
                <w:spacing w:val="8"/>
                <w:sz w:val="18"/>
                <w:szCs w:val="18"/>
              </w:rPr>
              <w:t>j5600109</w:t>
            </w:r>
          </w:p>
        </w:tc>
        <w:tc>
          <w:tcPr>
            <w:tcW w:w="3467" w:type="dxa"/>
            <w:vAlign w:val="center"/>
          </w:tcPr>
          <w:p>
            <w:pPr>
              <w:widowControl/>
              <w:spacing w:line="220" w:lineRule="exact"/>
              <w:rPr>
                <w:kern w:val="0"/>
                <w:sz w:val="18"/>
                <w:szCs w:val="18"/>
              </w:rPr>
            </w:pPr>
            <w:r>
              <w:rPr>
                <w:rFonts w:hint="eastAsia"/>
                <w:kern w:val="0"/>
                <w:sz w:val="18"/>
                <w:szCs w:val="18"/>
              </w:rPr>
              <w:t>社会调查与思想政治课社会实践</w:t>
            </w:r>
          </w:p>
          <w:p>
            <w:pPr>
              <w:widowControl/>
              <w:spacing w:line="220" w:lineRule="exact"/>
              <w:rPr>
                <w:kern w:val="0"/>
                <w:sz w:val="18"/>
                <w:szCs w:val="18"/>
              </w:rPr>
            </w:pPr>
            <w:r>
              <w:rPr>
                <w:kern w:val="0"/>
                <w:sz w:val="18"/>
                <w:szCs w:val="18"/>
              </w:rPr>
              <w:t>The social investigations</w:t>
            </w:r>
            <w:r>
              <w:rPr>
                <w:rFonts w:hint="eastAsia"/>
                <w:kern w:val="0"/>
                <w:sz w:val="18"/>
                <w:szCs w:val="18"/>
              </w:rPr>
              <w:t xml:space="preserve"> and </w:t>
            </w:r>
            <w:r>
              <w:rPr>
                <w:kern w:val="0"/>
                <w:sz w:val="18"/>
                <w:szCs w:val="18"/>
              </w:rPr>
              <w:t>Social Practice of Ideology- Politics Theory Course</w:t>
            </w:r>
          </w:p>
        </w:tc>
        <w:tc>
          <w:tcPr>
            <w:tcW w:w="673" w:type="dxa"/>
            <w:vAlign w:val="center"/>
          </w:tcPr>
          <w:p>
            <w:pPr>
              <w:spacing w:line="220" w:lineRule="exact"/>
              <w:ind w:left="-108" w:right="-108"/>
              <w:jc w:val="center"/>
              <w:rPr>
                <w:spacing w:val="8"/>
                <w:sz w:val="18"/>
                <w:szCs w:val="18"/>
              </w:rPr>
            </w:pPr>
            <w:r>
              <w:rPr>
                <w:rFonts w:hint="eastAsia"/>
                <w:spacing w:val="8"/>
                <w:sz w:val="18"/>
                <w:szCs w:val="18"/>
              </w:rPr>
              <w:t>2</w:t>
            </w:r>
          </w:p>
        </w:tc>
        <w:tc>
          <w:tcPr>
            <w:tcW w:w="720" w:type="dxa"/>
            <w:vAlign w:val="center"/>
          </w:tcPr>
          <w:p>
            <w:pPr>
              <w:spacing w:line="220" w:lineRule="exact"/>
              <w:ind w:left="-108" w:right="-108"/>
              <w:jc w:val="center"/>
              <w:rPr>
                <w:spacing w:val="8"/>
                <w:sz w:val="18"/>
                <w:szCs w:val="18"/>
              </w:rPr>
            </w:pPr>
            <w:r>
              <w:rPr>
                <w:rFonts w:hint="eastAsia"/>
                <w:spacing w:val="8"/>
                <w:sz w:val="18"/>
                <w:szCs w:val="18"/>
              </w:rPr>
              <w:t>2</w:t>
            </w:r>
          </w:p>
        </w:tc>
        <w:tc>
          <w:tcPr>
            <w:tcW w:w="587" w:type="dxa"/>
            <w:vAlign w:val="center"/>
          </w:tcPr>
          <w:p>
            <w:pPr>
              <w:spacing w:line="220" w:lineRule="exact"/>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spacing w:line="220" w:lineRule="exact"/>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spacing w:val="8"/>
                <w:sz w:val="18"/>
                <w:szCs w:val="18"/>
              </w:rPr>
            </w:pPr>
            <w:r>
              <w:rPr>
                <w:rFonts w:hint="eastAsia" w:ascii="宋体" w:hAnsi="宋体"/>
                <w:color w:val="000000"/>
                <w:spacing w:val="8"/>
                <w:sz w:val="18"/>
                <w:szCs w:val="18"/>
              </w:rPr>
              <w:t>j5600108</w:t>
            </w:r>
          </w:p>
        </w:tc>
        <w:tc>
          <w:tcPr>
            <w:tcW w:w="3467" w:type="dxa"/>
            <w:vAlign w:val="center"/>
          </w:tcPr>
          <w:p>
            <w:pPr>
              <w:widowControl/>
              <w:spacing w:line="220" w:lineRule="exact"/>
              <w:rPr>
                <w:kern w:val="0"/>
                <w:sz w:val="18"/>
                <w:szCs w:val="18"/>
              </w:rPr>
            </w:pPr>
            <w:r>
              <w:rPr>
                <w:rFonts w:hint="eastAsia"/>
                <w:kern w:val="0"/>
                <w:sz w:val="18"/>
                <w:szCs w:val="18"/>
              </w:rPr>
              <w:t>文体艺术综合素质实践</w:t>
            </w:r>
          </w:p>
          <w:p>
            <w:pPr>
              <w:widowControl/>
              <w:spacing w:line="220" w:lineRule="exact"/>
              <w:rPr>
                <w:kern w:val="0"/>
                <w:sz w:val="18"/>
                <w:szCs w:val="18"/>
              </w:rPr>
            </w:pPr>
            <w:r>
              <w:rPr>
                <w:kern w:val="0"/>
                <w:sz w:val="18"/>
                <w:szCs w:val="18"/>
              </w:rPr>
              <w:t>Practice of comprehensive quality of style and art</w:t>
            </w:r>
          </w:p>
        </w:tc>
        <w:tc>
          <w:tcPr>
            <w:tcW w:w="673" w:type="dxa"/>
            <w:vAlign w:val="center"/>
          </w:tcPr>
          <w:p>
            <w:pPr>
              <w:spacing w:line="220" w:lineRule="exact"/>
              <w:ind w:left="-108" w:right="-108"/>
              <w:jc w:val="center"/>
              <w:rPr>
                <w:spacing w:val="8"/>
                <w:sz w:val="18"/>
                <w:szCs w:val="18"/>
              </w:rPr>
            </w:pPr>
            <w:r>
              <w:rPr>
                <w:rFonts w:hint="eastAsia"/>
                <w:spacing w:val="8"/>
                <w:sz w:val="18"/>
                <w:szCs w:val="18"/>
              </w:rPr>
              <w:t>2</w:t>
            </w:r>
          </w:p>
        </w:tc>
        <w:tc>
          <w:tcPr>
            <w:tcW w:w="720" w:type="dxa"/>
            <w:vAlign w:val="center"/>
          </w:tcPr>
          <w:p>
            <w:pPr>
              <w:spacing w:line="220" w:lineRule="exact"/>
              <w:ind w:left="-108" w:right="-108"/>
              <w:jc w:val="center"/>
              <w:rPr>
                <w:spacing w:val="8"/>
                <w:sz w:val="18"/>
                <w:szCs w:val="18"/>
              </w:rPr>
            </w:pPr>
            <w:r>
              <w:rPr>
                <w:rFonts w:hint="eastAsia"/>
                <w:spacing w:val="8"/>
                <w:sz w:val="18"/>
                <w:szCs w:val="18"/>
              </w:rPr>
              <w:t>4</w:t>
            </w:r>
          </w:p>
        </w:tc>
        <w:tc>
          <w:tcPr>
            <w:tcW w:w="587" w:type="dxa"/>
            <w:vAlign w:val="center"/>
          </w:tcPr>
          <w:p>
            <w:pPr>
              <w:spacing w:line="220" w:lineRule="exact"/>
              <w:ind w:left="-108" w:right="-108"/>
              <w:jc w:val="center"/>
              <w:rPr>
                <w:spacing w:val="8"/>
                <w:sz w:val="18"/>
                <w:szCs w:val="18"/>
              </w:rPr>
            </w:pPr>
            <w:r>
              <w:rPr>
                <w:rFonts w:hint="eastAsia"/>
                <w:spacing w:val="8"/>
                <w:sz w:val="18"/>
                <w:szCs w:val="18"/>
              </w:rPr>
              <w:t>1-8</w:t>
            </w:r>
          </w:p>
        </w:tc>
        <w:tc>
          <w:tcPr>
            <w:tcW w:w="2231" w:type="dxa"/>
            <w:vAlign w:val="center"/>
          </w:tcPr>
          <w:p>
            <w:pPr>
              <w:spacing w:line="220" w:lineRule="exact"/>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spacing w:val="8"/>
                <w:sz w:val="18"/>
                <w:szCs w:val="18"/>
              </w:rPr>
            </w:pPr>
            <w:r>
              <w:rPr>
                <w:rFonts w:hint="eastAsia" w:ascii="宋体" w:hAnsi="宋体"/>
                <w:color w:val="000000"/>
                <w:spacing w:val="8"/>
                <w:sz w:val="18"/>
                <w:szCs w:val="18"/>
              </w:rPr>
              <w:t>j5600104</w:t>
            </w:r>
          </w:p>
        </w:tc>
        <w:tc>
          <w:tcPr>
            <w:tcW w:w="3467" w:type="dxa"/>
            <w:vAlign w:val="center"/>
          </w:tcPr>
          <w:p>
            <w:pPr>
              <w:widowControl/>
              <w:spacing w:line="220" w:lineRule="exact"/>
              <w:rPr>
                <w:kern w:val="0"/>
                <w:sz w:val="18"/>
                <w:szCs w:val="18"/>
              </w:rPr>
            </w:pPr>
            <w:r>
              <w:rPr>
                <w:rFonts w:hint="eastAsia"/>
                <w:kern w:val="0"/>
                <w:sz w:val="18"/>
                <w:szCs w:val="18"/>
              </w:rPr>
              <w:t>毕业教育</w:t>
            </w:r>
          </w:p>
          <w:p>
            <w:pPr>
              <w:widowControl/>
              <w:spacing w:line="220" w:lineRule="exact"/>
              <w:rPr>
                <w:kern w:val="0"/>
                <w:sz w:val="18"/>
                <w:szCs w:val="18"/>
              </w:rPr>
            </w:pPr>
            <w:r>
              <w:rPr>
                <w:rFonts w:hint="eastAsia"/>
                <w:kern w:val="0"/>
                <w:sz w:val="18"/>
                <w:szCs w:val="18"/>
              </w:rPr>
              <w:t>G</w:t>
            </w:r>
            <w:r>
              <w:rPr>
                <w:kern w:val="0"/>
                <w:sz w:val="18"/>
                <w:szCs w:val="18"/>
              </w:rPr>
              <w:t xml:space="preserve">raduation </w:t>
            </w:r>
            <w:r>
              <w:rPr>
                <w:rFonts w:hint="eastAsia"/>
                <w:kern w:val="0"/>
                <w:sz w:val="18"/>
                <w:szCs w:val="18"/>
              </w:rPr>
              <w:t>E</w:t>
            </w:r>
            <w:r>
              <w:rPr>
                <w:kern w:val="0"/>
                <w:sz w:val="18"/>
                <w:szCs w:val="18"/>
              </w:rPr>
              <w:t>ducation</w:t>
            </w:r>
          </w:p>
        </w:tc>
        <w:tc>
          <w:tcPr>
            <w:tcW w:w="673" w:type="dxa"/>
            <w:vAlign w:val="center"/>
          </w:tcPr>
          <w:p>
            <w:pPr>
              <w:spacing w:line="220" w:lineRule="exact"/>
              <w:ind w:left="-108" w:right="-108"/>
              <w:jc w:val="center"/>
              <w:rPr>
                <w:spacing w:val="8"/>
                <w:sz w:val="18"/>
                <w:szCs w:val="18"/>
              </w:rPr>
            </w:pPr>
          </w:p>
        </w:tc>
        <w:tc>
          <w:tcPr>
            <w:tcW w:w="720" w:type="dxa"/>
            <w:vAlign w:val="center"/>
          </w:tcPr>
          <w:p>
            <w:pPr>
              <w:spacing w:line="220" w:lineRule="exact"/>
              <w:ind w:left="-108" w:right="-108"/>
              <w:jc w:val="center"/>
              <w:rPr>
                <w:spacing w:val="8"/>
                <w:sz w:val="18"/>
                <w:szCs w:val="18"/>
              </w:rPr>
            </w:pPr>
            <w:r>
              <w:rPr>
                <w:rFonts w:hint="eastAsia"/>
                <w:spacing w:val="8"/>
                <w:sz w:val="18"/>
                <w:szCs w:val="18"/>
              </w:rPr>
              <w:t>1</w:t>
            </w:r>
          </w:p>
        </w:tc>
        <w:tc>
          <w:tcPr>
            <w:tcW w:w="587" w:type="dxa"/>
            <w:vAlign w:val="center"/>
          </w:tcPr>
          <w:p>
            <w:pPr>
              <w:spacing w:line="220" w:lineRule="exact"/>
              <w:ind w:left="-108" w:right="-108"/>
              <w:jc w:val="center"/>
              <w:rPr>
                <w:spacing w:val="8"/>
                <w:sz w:val="18"/>
                <w:szCs w:val="18"/>
              </w:rPr>
            </w:pPr>
            <w:r>
              <w:rPr>
                <w:rFonts w:hint="eastAsia"/>
                <w:spacing w:val="8"/>
                <w:sz w:val="18"/>
                <w:szCs w:val="18"/>
              </w:rPr>
              <w:t>8</w:t>
            </w:r>
          </w:p>
        </w:tc>
        <w:tc>
          <w:tcPr>
            <w:tcW w:w="2231" w:type="dxa"/>
            <w:vAlign w:val="center"/>
          </w:tcPr>
          <w:p>
            <w:pPr>
              <w:spacing w:line="220" w:lineRule="exact"/>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827" w:type="dxa"/>
            <w:vMerge w:val="continue"/>
            <w:vAlign w:val="center"/>
          </w:tcPr>
          <w:p>
            <w:pPr>
              <w:spacing w:line="220" w:lineRule="exact"/>
              <w:jc w:val="center"/>
              <w:rPr>
                <w:spacing w:val="8"/>
                <w:sz w:val="18"/>
                <w:szCs w:val="18"/>
              </w:rPr>
            </w:pPr>
          </w:p>
        </w:tc>
        <w:tc>
          <w:tcPr>
            <w:tcW w:w="4620" w:type="dxa"/>
            <w:gridSpan w:val="2"/>
            <w:vAlign w:val="center"/>
          </w:tcPr>
          <w:p>
            <w:pPr>
              <w:spacing w:line="220" w:lineRule="exact"/>
              <w:jc w:val="center"/>
              <w:rPr>
                <w:rFonts w:ascii="宋体" w:hAnsi="宋体"/>
                <w:b/>
                <w:spacing w:val="8"/>
                <w:sz w:val="18"/>
                <w:szCs w:val="18"/>
              </w:rPr>
            </w:pPr>
            <w:r>
              <w:rPr>
                <w:rFonts w:hint="eastAsia" w:ascii="宋体" w:hAnsi="宋体"/>
                <w:b/>
                <w:spacing w:val="8"/>
                <w:sz w:val="18"/>
                <w:szCs w:val="18"/>
              </w:rPr>
              <w:t>小    计</w:t>
            </w:r>
          </w:p>
        </w:tc>
        <w:tc>
          <w:tcPr>
            <w:tcW w:w="673" w:type="dxa"/>
            <w:vAlign w:val="center"/>
          </w:tcPr>
          <w:p>
            <w:pPr>
              <w:spacing w:line="220" w:lineRule="exact"/>
              <w:ind w:left="-108" w:right="-108"/>
              <w:jc w:val="center"/>
              <w:rPr>
                <w:b/>
                <w:spacing w:val="8"/>
                <w:sz w:val="18"/>
                <w:szCs w:val="18"/>
              </w:rPr>
            </w:pPr>
            <w:r>
              <w:rPr>
                <w:rFonts w:hint="eastAsia"/>
                <w:b/>
                <w:spacing w:val="8"/>
                <w:sz w:val="18"/>
                <w:szCs w:val="18"/>
              </w:rPr>
              <w:t>4</w:t>
            </w:r>
          </w:p>
        </w:tc>
        <w:tc>
          <w:tcPr>
            <w:tcW w:w="720" w:type="dxa"/>
            <w:vAlign w:val="center"/>
          </w:tcPr>
          <w:p>
            <w:pPr>
              <w:spacing w:line="220" w:lineRule="exact"/>
              <w:ind w:left="-108" w:right="-108"/>
              <w:jc w:val="center"/>
              <w:rPr>
                <w:b/>
                <w:spacing w:val="8"/>
                <w:sz w:val="18"/>
                <w:szCs w:val="18"/>
              </w:rPr>
            </w:pPr>
            <w:r>
              <w:rPr>
                <w:rFonts w:hint="eastAsia"/>
                <w:b/>
                <w:spacing w:val="8"/>
                <w:sz w:val="18"/>
                <w:szCs w:val="18"/>
              </w:rPr>
              <w:t>11</w:t>
            </w:r>
          </w:p>
        </w:tc>
        <w:tc>
          <w:tcPr>
            <w:tcW w:w="587" w:type="dxa"/>
            <w:vAlign w:val="center"/>
          </w:tcPr>
          <w:p>
            <w:pPr>
              <w:spacing w:line="220" w:lineRule="exact"/>
              <w:ind w:left="-108" w:right="-108"/>
              <w:jc w:val="center"/>
              <w:rPr>
                <w:spacing w:val="8"/>
                <w:sz w:val="18"/>
                <w:szCs w:val="18"/>
              </w:rPr>
            </w:pPr>
          </w:p>
        </w:tc>
        <w:tc>
          <w:tcPr>
            <w:tcW w:w="2231" w:type="dxa"/>
            <w:vAlign w:val="center"/>
          </w:tcPr>
          <w:p>
            <w:pPr>
              <w:spacing w:line="220" w:lineRule="exact"/>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827" w:type="dxa"/>
            <w:vMerge w:val="restart"/>
            <w:vAlign w:val="center"/>
          </w:tcPr>
          <w:p>
            <w:pPr>
              <w:spacing w:line="360" w:lineRule="auto"/>
              <w:jc w:val="center"/>
              <w:rPr>
                <w:spacing w:val="8"/>
                <w:sz w:val="18"/>
                <w:szCs w:val="18"/>
              </w:rPr>
            </w:pPr>
            <w:r>
              <w:rPr>
                <w:rFonts w:hint="eastAsia"/>
                <w:spacing w:val="8"/>
                <w:sz w:val="18"/>
                <w:szCs w:val="18"/>
              </w:rPr>
              <w:t>专业</w:t>
            </w:r>
          </w:p>
          <w:p>
            <w:pPr>
              <w:spacing w:line="360" w:lineRule="auto"/>
              <w:jc w:val="center"/>
              <w:rPr>
                <w:spacing w:val="8"/>
                <w:sz w:val="18"/>
                <w:szCs w:val="18"/>
              </w:rPr>
            </w:pPr>
            <w:r>
              <w:rPr>
                <w:rFonts w:hint="eastAsia"/>
                <w:spacing w:val="8"/>
                <w:sz w:val="18"/>
                <w:szCs w:val="18"/>
              </w:rPr>
              <w:t>综合</w:t>
            </w:r>
          </w:p>
          <w:p>
            <w:pPr>
              <w:spacing w:line="360" w:lineRule="auto"/>
              <w:jc w:val="center"/>
              <w:rPr>
                <w:spacing w:val="8"/>
                <w:sz w:val="18"/>
                <w:szCs w:val="18"/>
              </w:rPr>
            </w:pPr>
            <w:r>
              <w:rPr>
                <w:rFonts w:hint="eastAsia"/>
                <w:spacing w:val="8"/>
                <w:sz w:val="18"/>
                <w:szCs w:val="18"/>
              </w:rPr>
              <w:t>实践</w:t>
            </w:r>
          </w:p>
          <w:p>
            <w:pPr>
              <w:spacing w:line="360" w:lineRule="auto"/>
              <w:jc w:val="center"/>
              <w:rPr>
                <w:spacing w:val="8"/>
                <w:sz w:val="18"/>
                <w:szCs w:val="18"/>
              </w:rPr>
            </w:pPr>
            <w:r>
              <w:rPr>
                <w:rFonts w:hint="eastAsia"/>
                <w:spacing w:val="8"/>
                <w:sz w:val="18"/>
                <w:szCs w:val="18"/>
              </w:rPr>
              <w:t>24</w:t>
            </w:r>
          </w:p>
          <w:p>
            <w:pPr>
              <w:spacing w:line="360" w:lineRule="auto"/>
              <w:jc w:val="center"/>
              <w:rPr>
                <w:rFonts w:eastAsia="宋体"/>
                <w:spacing w:val="8"/>
                <w:sz w:val="18"/>
                <w:szCs w:val="18"/>
              </w:rPr>
            </w:pPr>
            <w:r>
              <w:rPr>
                <w:rFonts w:hint="eastAsia"/>
                <w:spacing w:val="8"/>
                <w:sz w:val="18"/>
                <w:szCs w:val="18"/>
              </w:rPr>
              <w:t>学分</w:t>
            </w:r>
          </w:p>
        </w:tc>
        <w:tc>
          <w:tcPr>
            <w:tcW w:w="1153" w:type="dxa"/>
            <w:vAlign w:val="center"/>
          </w:tcPr>
          <w:p>
            <w:pPr>
              <w:spacing w:line="220" w:lineRule="exact"/>
              <w:rPr>
                <w:rFonts w:ascii="宋体" w:hAnsi="宋体"/>
                <w:sz w:val="18"/>
                <w:szCs w:val="18"/>
              </w:rPr>
            </w:pPr>
            <w:r>
              <w:rPr>
                <w:rFonts w:hint="eastAsia" w:ascii="宋体" w:hAnsi="宋体"/>
                <w:sz w:val="18"/>
                <w:szCs w:val="18"/>
              </w:rPr>
              <w:t xml:space="preserve">j1330101 </w:t>
            </w:r>
          </w:p>
        </w:tc>
        <w:tc>
          <w:tcPr>
            <w:tcW w:w="3467" w:type="dxa"/>
            <w:vAlign w:val="center"/>
          </w:tcPr>
          <w:p>
            <w:pPr>
              <w:widowControl/>
              <w:spacing w:line="220" w:lineRule="exact"/>
              <w:rPr>
                <w:kern w:val="0"/>
                <w:sz w:val="18"/>
                <w:szCs w:val="18"/>
              </w:rPr>
            </w:pPr>
            <w:r>
              <w:rPr>
                <w:rFonts w:hint="eastAsia"/>
                <w:kern w:val="0"/>
                <w:sz w:val="18"/>
                <w:szCs w:val="18"/>
              </w:rPr>
              <w:t>动物繁殖学实习与技能训练</w:t>
            </w:r>
          </w:p>
          <w:p>
            <w:pPr>
              <w:widowControl/>
              <w:spacing w:line="220" w:lineRule="exact"/>
              <w:rPr>
                <w:kern w:val="0"/>
                <w:sz w:val="18"/>
                <w:szCs w:val="18"/>
              </w:rPr>
            </w:pPr>
            <w:r>
              <w:rPr>
                <w:rFonts w:hint="eastAsia"/>
                <w:kern w:val="0"/>
                <w:sz w:val="18"/>
                <w:szCs w:val="18"/>
              </w:rPr>
              <w:t>Practice of Animal Reproduction</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4</w:t>
            </w:r>
          </w:p>
        </w:tc>
        <w:tc>
          <w:tcPr>
            <w:tcW w:w="2231" w:type="dxa"/>
            <w:vAlign w:val="center"/>
          </w:tcPr>
          <w:p>
            <w:pPr>
              <w:spacing w:line="220" w:lineRule="exact"/>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j1330121</w:t>
            </w:r>
          </w:p>
        </w:tc>
        <w:tc>
          <w:tcPr>
            <w:tcW w:w="3467" w:type="dxa"/>
          </w:tcPr>
          <w:p>
            <w:pPr>
              <w:widowControl/>
              <w:spacing w:line="220" w:lineRule="exact"/>
              <w:rPr>
                <w:kern w:val="0"/>
                <w:sz w:val="18"/>
                <w:szCs w:val="18"/>
              </w:rPr>
            </w:pPr>
            <w:r>
              <w:rPr>
                <w:rFonts w:hint="eastAsia"/>
                <w:kern w:val="0"/>
                <w:sz w:val="18"/>
                <w:szCs w:val="18"/>
              </w:rPr>
              <w:t>家畜环境卫生及牧场设计实习</w:t>
            </w:r>
          </w:p>
          <w:p>
            <w:pPr>
              <w:widowControl/>
              <w:spacing w:line="220" w:lineRule="exact"/>
              <w:rPr>
                <w:kern w:val="0"/>
                <w:sz w:val="18"/>
                <w:szCs w:val="18"/>
              </w:rPr>
            </w:pPr>
            <w:r>
              <w:rPr>
                <w:rFonts w:hint="eastAsia"/>
                <w:kern w:val="0"/>
                <w:sz w:val="18"/>
                <w:szCs w:val="18"/>
              </w:rPr>
              <w:t>Practice of Animal Environmental</w:t>
            </w:r>
          </w:p>
          <w:p>
            <w:pPr>
              <w:widowControl/>
              <w:spacing w:line="220" w:lineRule="exact"/>
              <w:rPr>
                <w:kern w:val="0"/>
                <w:sz w:val="18"/>
                <w:szCs w:val="18"/>
              </w:rPr>
            </w:pPr>
            <w:r>
              <w:rPr>
                <w:rFonts w:hint="eastAsia"/>
                <w:kern w:val="0"/>
                <w:sz w:val="18"/>
                <w:szCs w:val="18"/>
              </w:rPr>
              <w:t>Science and Design of Stock Farm</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5</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j1330122</w:t>
            </w:r>
          </w:p>
        </w:tc>
        <w:tc>
          <w:tcPr>
            <w:tcW w:w="3467" w:type="dxa"/>
            <w:vAlign w:val="center"/>
          </w:tcPr>
          <w:p>
            <w:pPr>
              <w:widowControl/>
              <w:spacing w:line="220" w:lineRule="exact"/>
              <w:rPr>
                <w:kern w:val="0"/>
                <w:sz w:val="18"/>
                <w:szCs w:val="18"/>
              </w:rPr>
            </w:pPr>
            <w:r>
              <w:rPr>
                <w:rFonts w:hint="eastAsia"/>
                <w:kern w:val="0"/>
                <w:sz w:val="18"/>
                <w:szCs w:val="18"/>
              </w:rPr>
              <w:t>饲草生产学实习</w:t>
            </w:r>
          </w:p>
          <w:p>
            <w:pPr>
              <w:widowControl/>
              <w:spacing w:line="220" w:lineRule="exact"/>
              <w:rPr>
                <w:kern w:val="0"/>
                <w:sz w:val="18"/>
                <w:szCs w:val="18"/>
              </w:rPr>
            </w:pPr>
            <w:r>
              <w:rPr>
                <w:rFonts w:hint="eastAsia"/>
                <w:kern w:val="0"/>
                <w:sz w:val="18"/>
                <w:szCs w:val="18"/>
              </w:rPr>
              <w:t>Practice of Forage Production</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5</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j1330105</w:t>
            </w:r>
          </w:p>
        </w:tc>
        <w:tc>
          <w:tcPr>
            <w:tcW w:w="3467" w:type="dxa"/>
          </w:tcPr>
          <w:p>
            <w:pPr>
              <w:widowControl/>
              <w:spacing w:line="220" w:lineRule="exact"/>
              <w:rPr>
                <w:kern w:val="0"/>
                <w:sz w:val="18"/>
                <w:szCs w:val="18"/>
              </w:rPr>
            </w:pPr>
            <w:r>
              <w:rPr>
                <w:rFonts w:hint="eastAsia"/>
                <w:kern w:val="0"/>
                <w:sz w:val="18"/>
                <w:szCs w:val="18"/>
              </w:rPr>
              <w:t>动物营养学实习与技能训练</w:t>
            </w:r>
          </w:p>
          <w:p>
            <w:pPr>
              <w:widowControl/>
              <w:spacing w:line="220" w:lineRule="exact"/>
              <w:rPr>
                <w:kern w:val="0"/>
                <w:sz w:val="18"/>
                <w:szCs w:val="18"/>
              </w:rPr>
            </w:pPr>
            <w:r>
              <w:rPr>
                <w:rFonts w:hint="eastAsia"/>
                <w:kern w:val="0"/>
                <w:sz w:val="18"/>
                <w:szCs w:val="18"/>
              </w:rPr>
              <w:t>Practice of Animal Nutrition and</w:t>
            </w:r>
          </w:p>
          <w:p>
            <w:pPr>
              <w:widowControl/>
              <w:spacing w:line="220" w:lineRule="exact"/>
              <w:rPr>
                <w:kern w:val="0"/>
                <w:sz w:val="18"/>
                <w:szCs w:val="18"/>
              </w:rPr>
            </w:pPr>
            <w:r>
              <w:rPr>
                <w:rFonts w:hint="eastAsia"/>
                <w:kern w:val="0"/>
                <w:sz w:val="18"/>
                <w:szCs w:val="18"/>
              </w:rPr>
              <w:t>Skills Education</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5</w:t>
            </w:r>
          </w:p>
        </w:tc>
        <w:tc>
          <w:tcPr>
            <w:tcW w:w="2231" w:type="dxa"/>
            <w:vAlign w:val="center"/>
          </w:tcPr>
          <w:p>
            <w:pPr>
              <w:spacing w:line="220" w:lineRule="exact"/>
              <w:ind w:left="-108" w:right="-108" w:firstLine="392" w:firstLineChars="200"/>
              <w:jc w:val="left"/>
              <w:rPr>
                <w:rFonts w:eastAsia="宋体"/>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 xml:space="preserve">j1350119 </w:t>
            </w:r>
          </w:p>
        </w:tc>
        <w:tc>
          <w:tcPr>
            <w:tcW w:w="3467" w:type="dxa"/>
          </w:tcPr>
          <w:p>
            <w:pPr>
              <w:widowControl/>
              <w:spacing w:line="220" w:lineRule="exact"/>
              <w:rPr>
                <w:kern w:val="0"/>
                <w:sz w:val="18"/>
                <w:szCs w:val="18"/>
              </w:rPr>
            </w:pPr>
            <w:r>
              <w:rPr>
                <w:rFonts w:hint="eastAsia"/>
                <w:kern w:val="0"/>
                <w:sz w:val="18"/>
                <w:szCs w:val="18"/>
              </w:rPr>
              <w:t>兽医学实习</w:t>
            </w:r>
          </w:p>
          <w:p>
            <w:pPr>
              <w:widowControl/>
              <w:spacing w:line="220" w:lineRule="exact"/>
              <w:rPr>
                <w:kern w:val="0"/>
                <w:sz w:val="18"/>
                <w:szCs w:val="18"/>
              </w:rPr>
            </w:pPr>
            <w:r>
              <w:rPr>
                <w:rFonts w:hint="eastAsia"/>
                <w:kern w:val="0"/>
                <w:sz w:val="18"/>
                <w:szCs w:val="18"/>
              </w:rPr>
              <w:t>Practice of Veterinary Medicine</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6</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color w:val="000000"/>
                <w:sz w:val="18"/>
                <w:szCs w:val="18"/>
              </w:rPr>
              <w:t>j1330108</w:t>
            </w:r>
          </w:p>
        </w:tc>
        <w:tc>
          <w:tcPr>
            <w:tcW w:w="3467" w:type="dxa"/>
          </w:tcPr>
          <w:p>
            <w:pPr>
              <w:widowControl/>
              <w:spacing w:line="220" w:lineRule="exact"/>
              <w:rPr>
                <w:kern w:val="0"/>
                <w:sz w:val="18"/>
                <w:szCs w:val="18"/>
              </w:rPr>
            </w:pPr>
            <w:r>
              <w:rPr>
                <w:rFonts w:hint="eastAsia"/>
                <w:kern w:val="0"/>
                <w:sz w:val="18"/>
                <w:szCs w:val="18"/>
              </w:rPr>
              <w:t>饲料原料学实习与技能训练</w:t>
            </w:r>
          </w:p>
          <w:p>
            <w:pPr>
              <w:widowControl/>
              <w:spacing w:line="220" w:lineRule="exact"/>
              <w:rPr>
                <w:kern w:val="0"/>
                <w:sz w:val="18"/>
                <w:szCs w:val="18"/>
              </w:rPr>
            </w:pPr>
            <w:r>
              <w:rPr>
                <w:rFonts w:hint="eastAsia"/>
                <w:kern w:val="0"/>
                <w:sz w:val="18"/>
                <w:szCs w:val="18"/>
              </w:rPr>
              <w:t xml:space="preserve">Practice of </w:t>
            </w:r>
            <w:r>
              <w:rPr>
                <w:kern w:val="0"/>
                <w:sz w:val="18"/>
                <w:szCs w:val="18"/>
              </w:rPr>
              <w:t>Feed</w:t>
            </w:r>
            <w:r>
              <w:rPr>
                <w:rFonts w:hint="eastAsia"/>
                <w:kern w:val="0"/>
                <w:sz w:val="18"/>
                <w:szCs w:val="18"/>
              </w:rPr>
              <w:t xml:space="preserve"> </w:t>
            </w:r>
            <w:r>
              <w:rPr>
                <w:kern w:val="0"/>
                <w:sz w:val="18"/>
                <w:szCs w:val="18"/>
              </w:rPr>
              <w:t>Science</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5</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 xml:space="preserve">j1330106 </w:t>
            </w:r>
          </w:p>
        </w:tc>
        <w:tc>
          <w:tcPr>
            <w:tcW w:w="3467" w:type="dxa"/>
            <w:vAlign w:val="center"/>
          </w:tcPr>
          <w:p>
            <w:pPr>
              <w:widowControl/>
              <w:spacing w:line="220" w:lineRule="exact"/>
              <w:rPr>
                <w:kern w:val="0"/>
                <w:sz w:val="18"/>
                <w:szCs w:val="18"/>
              </w:rPr>
            </w:pPr>
            <w:r>
              <w:rPr>
                <w:rFonts w:hint="eastAsia"/>
                <w:kern w:val="0"/>
                <w:sz w:val="18"/>
                <w:szCs w:val="18"/>
              </w:rPr>
              <w:t>猪生产学实习与技能训练</w:t>
            </w:r>
          </w:p>
          <w:p>
            <w:pPr>
              <w:widowControl/>
              <w:spacing w:line="220" w:lineRule="exact"/>
              <w:rPr>
                <w:kern w:val="0"/>
                <w:sz w:val="18"/>
                <w:szCs w:val="18"/>
              </w:rPr>
            </w:pPr>
            <w:r>
              <w:rPr>
                <w:rFonts w:hint="eastAsia"/>
                <w:kern w:val="0"/>
                <w:sz w:val="18"/>
                <w:szCs w:val="18"/>
              </w:rPr>
              <w:t>Practice of Swine Science</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7</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 xml:space="preserve">j1330107 </w:t>
            </w:r>
          </w:p>
        </w:tc>
        <w:tc>
          <w:tcPr>
            <w:tcW w:w="3467" w:type="dxa"/>
            <w:vAlign w:val="center"/>
          </w:tcPr>
          <w:p>
            <w:pPr>
              <w:widowControl/>
              <w:spacing w:line="220" w:lineRule="exact"/>
              <w:rPr>
                <w:kern w:val="0"/>
                <w:sz w:val="18"/>
                <w:szCs w:val="18"/>
              </w:rPr>
            </w:pPr>
            <w:r>
              <w:rPr>
                <w:rFonts w:hint="eastAsia"/>
                <w:kern w:val="0"/>
                <w:sz w:val="18"/>
                <w:szCs w:val="18"/>
              </w:rPr>
              <w:t>家禽生产学实习与技能训练</w:t>
            </w:r>
          </w:p>
          <w:p>
            <w:pPr>
              <w:widowControl/>
              <w:spacing w:line="220" w:lineRule="exact"/>
              <w:rPr>
                <w:kern w:val="0"/>
                <w:sz w:val="18"/>
                <w:szCs w:val="18"/>
              </w:rPr>
            </w:pPr>
            <w:r>
              <w:rPr>
                <w:rFonts w:hint="eastAsia"/>
                <w:kern w:val="0"/>
                <w:sz w:val="18"/>
                <w:szCs w:val="18"/>
              </w:rPr>
              <w:t>Practice of Poultry Science</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2</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6</w:t>
            </w:r>
          </w:p>
        </w:tc>
        <w:tc>
          <w:tcPr>
            <w:tcW w:w="2231" w:type="dxa"/>
            <w:vAlign w:val="center"/>
          </w:tcPr>
          <w:p>
            <w:pPr>
              <w:spacing w:line="220" w:lineRule="exact"/>
              <w:ind w:left="-108" w:right="-108"/>
              <w:jc w:val="center"/>
              <w:rPr>
                <w:rFonts w:eastAsia="宋体"/>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spacing w:line="220" w:lineRule="exact"/>
              <w:rPr>
                <w:rFonts w:ascii="宋体" w:hAnsi="宋体"/>
                <w:sz w:val="18"/>
                <w:szCs w:val="18"/>
              </w:rPr>
            </w:pPr>
            <w:r>
              <w:rPr>
                <w:rFonts w:hint="eastAsia" w:ascii="宋体" w:hAnsi="宋体"/>
                <w:sz w:val="18"/>
                <w:szCs w:val="18"/>
              </w:rPr>
              <w:t xml:space="preserve">j1330109 </w:t>
            </w:r>
          </w:p>
        </w:tc>
        <w:tc>
          <w:tcPr>
            <w:tcW w:w="3467" w:type="dxa"/>
            <w:vAlign w:val="center"/>
          </w:tcPr>
          <w:p>
            <w:pPr>
              <w:widowControl/>
              <w:spacing w:line="220" w:lineRule="exact"/>
              <w:rPr>
                <w:kern w:val="0"/>
                <w:sz w:val="18"/>
                <w:szCs w:val="18"/>
              </w:rPr>
            </w:pPr>
            <w:r>
              <w:rPr>
                <w:rFonts w:hint="eastAsia"/>
                <w:kern w:val="0"/>
                <w:sz w:val="18"/>
                <w:szCs w:val="18"/>
              </w:rPr>
              <w:t>牛生产学实习与技能训练</w:t>
            </w:r>
          </w:p>
          <w:p>
            <w:pPr>
              <w:widowControl/>
              <w:spacing w:line="220" w:lineRule="exact"/>
              <w:rPr>
                <w:kern w:val="0"/>
                <w:sz w:val="18"/>
                <w:szCs w:val="18"/>
              </w:rPr>
            </w:pPr>
            <w:r>
              <w:rPr>
                <w:rFonts w:hint="eastAsia"/>
                <w:kern w:val="0"/>
                <w:sz w:val="18"/>
                <w:szCs w:val="18"/>
              </w:rPr>
              <w:t>Practice of Bovine Science</w:t>
            </w:r>
          </w:p>
        </w:tc>
        <w:tc>
          <w:tcPr>
            <w:tcW w:w="673"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720" w:type="dxa"/>
            <w:vAlign w:val="center"/>
          </w:tcPr>
          <w:p>
            <w:pPr>
              <w:spacing w:line="220" w:lineRule="exact"/>
              <w:jc w:val="center"/>
              <w:rPr>
                <w:rFonts w:ascii="宋体" w:hAnsi="宋体"/>
                <w:sz w:val="18"/>
                <w:szCs w:val="18"/>
              </w:rPr>
            </w:pPr>
            <w:r>
              <w:rPr>
                <w:rFonts w:hint="eastAsia" w:ascii="宋体" w:hAnsi="宋体"/>
                <w:sz w:val="18"/>
                <w:szCs w:val="18"/>
              </w:rPr>
              <w:t>1</w:t>
            </w:r>
          </w:p>
        </w:tc>
        <w:tc>
          <w:tcPr>
            <w:tcW w:w="587" w:type="dxa"/>
            <w:vAlign w:val="center"/>
          </w:tcPr>
          <w:p>
            <w:pPr>
              <w:spacing w:line="220" w:lineRule="exact"/>
              <w:jc w:val="center"/>
              <w:rPr>
                <w:rFonts w:ascii="宋体" w:hAnsi="宋体"/>
                <w:sz w:val="18"/>
                <w:szCs w:val="18"/>
              </w:rPr>
            </w:pPr>
            <w:r>
              <w:rPr>
                <w:rFonts w:hint="eastAsia" w:ascii="宋体" w:hAnsi="宋体"/>
                <w:sz w:val="18"/>
                <w:szCs w:val="18"/>
              </w:rPr>
              <w:t>7</w:t>
            </w:r>
          </w:p>
        </w:tc>
        <w:tc>
          <w:tcPr>
            <w:tcW w:w="2231" w:type="dxa"/>
            <w:vAlign w:val="center"/>
          </w:tcPr>
          <w:p>
            <w:pPr>
              <w:spacing w:line="220" w:lineRule="exact"/>
              <w:ind w:left="-108" w:right="-108"/>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autoSpaceDE w:val="0"/>
              <w:autoSpaceDN w:val="0"/>
              <w:adjustRightInd w:val="0"/>
              <w:spacing w:line="220" w:lineRule="exact"/>
              <w:jc w:val="left"/>
              <w:rPr>
                <w:rFonts w:eastAsia="宋体"/>
                <w:spacing w:val="8"/>
                <w:sz w:val="18"/>
                <w:szCs w:val="18"/>
              </w:rPr>
            </w:pPr>
            <w:r>
              <w:rPr>
                <w:rFonts w:hint="eastAsia"/>
                <w:spacing w:val="8"/>
                <w:sz w:val="18"/>
                <w:szCs w:val="18"/>
              </w:rPr>
              <w:t>j1330119</w:t>
            </w:r>
          </w:p>
        </w:tc>
        <w:tc>
          <w:tcPr>
            <w:tcW w:w="3467" w:type="dxa"/>
            <w:vAlign w:val="center"/>
          </w:tcPr>
          <w:p>
            <w:pPr>
              <w:widowControl/>
              <w:spacing w:line="220" w:lineRule="exact"/>
              <w:rPr>
                <w:kern w:val="0"/>
                <w:sz w:val="18"/>
                <w:szCs w:val="18"/>
              </w:rPr>
            </w:pPr>
            <w:r>
              <w:rPr>
                <w:rFonts w:hint="eastAsia"/>
                <w:kern w:val="0"/>
                <w:sz w:val="18"/>
                <w:szCs w:val="18"/>
              </w:rPr>
              <w:t>毕业实习</w:t>
            </w:r>
          </w:p>
          <w:p>
            <w:pPr>
              <w:widowControl/>
              <w:spacing w:line="220" w:lineRule="exact"/>
              <w:rPr>
                <w:kern w:val="0"/>
                <w:sz w:val="18"/>
                <w:szCs w:val="18"/>
              </w:rPr>
            </w:pPr>
            <w:r>
              <w:rPr>
                <w:rFonts w:hint="eastAsia"/>
                <w:kern w:val="0"/>
                <w:sz w:val="18"/>
                <w:szCs w:val="18"/>
              </w:rPr>
              <w:t>Graduation Practice</w:t>
            </w:r>
          </w:p>
        </w:tc>
        <w:tc>
          <w:tcPr>
            <w:tcW w:w="673" w:type="dxa"/>
            <w:vAlign w:val="center"/>
          </w:tcPr>
          <w:p>
            <w:pPr>
              <w:spacing w:line="220" w:lineRule="exact"/>
              <w:ind w:left="-108" w:right="-108"/>
              <w:jc w:val="center"/>
              <w:rPr>
                <w:rFonts w:eastAsia="宋体"/>
                <w:spacing w:val="8"/>
                <w:sz w:val="18"/>
                <w:szCs w:val="18"/>
              </w:rPr>
            </w:pPr>
            <w:r>
              <w:rPr>
                <w:rFonts w:hint="eastAsia"/>
                <w:spacing w:val="8"/>
                <w:sz w:val="18"/>
                <w:szCs w:val="18"/>
              </w:rPr>
              <w:t>3</w:t>
            </w:r>
          </w:p>
        </w:tc>
        <w:tc>
          <w:tcPr>
            <w:tcW w:w="720" w:type="dxa"/>
            <w:vAlign w:val="center"/>
          </w:tcPr>
          <w:p>
            <w:pPr>
              <w:spacing w:line="220" w:lineRule="exact"/>
              <w:ind w:left="-108" w:right="-108"/>
              <w:jc w:val="center"/>
              <w:rPr>
                <w:rFonts w:eastAsia="宋体"/>
                <w:spacing w:val="8"/>
                <w:sz w:val="18"/>
                <w:szCs w:val="18"/>
              </w:rPr>
            </w:pPr>
            <w:r>
              <w:rPr>
                <w:rFonts w:hint="eastAsia"/>
                <w:spacing w:val="8"/>
                <w:sz w:val="18"/>
                <w:szCs w:val="18"/>
              </w:rPr>
              <w:t>6</w:t>
            </w:r>
          </w:p>
        </w:tc>
        <w:tc>
          <w:tcPr>
            <w:tcW w:w="587" w:type="dxa"/>
            <w:vAlign w:val="center"/>
          </w:tcPr>
          <w:p>
            <w:pPr>
              <w:spacing w:line="220" w:lineRule="exact"/>
              <w:ind w:left="-108" w:right="-108"/>
              <w:jc w:val="center"/>
              <w:rPr>
                <w:rFonts w:eastAsia="宋体"/>
                <w:spacing w:val="8"/>
                <w:sz w:val="18"/>
                <w:szCs w:val="18"/>
              </w:rPr>
            </w:pPr>
            <w:r>
              <w:rPr>
                <w:rFonts w:hint="eastAsia"/>
                <w:spacing w:val="8"/>
                <w:sz w:val="18"/>
                <w:szCs w:val="18"/>
              </w:rPr>
              <w:t>8</w:t>
            </w:r>
          </w:p>
        </w:tc>
        <w:tc>
          <w:tcPr>
            <w:tcW w:w="2231" w:type="dxa"/>
            <w:vAlign w:val="center"/>
          </w:tcPr>
          <w:p>
            <w:pPr>
              <w:spacing w:line="220" w:lineRule="exact"/>
              <w:ind w:firstLine="180" w:firstLineChars="100"/>
              <w:jc w:val="left"/>
              <w:rPr>
                <w:rFonts w:eastAsia="宋体"/>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autoSpaceDE w:val="0"/>
              <w:autoSpaceDN w:val="0"/>
              <w:adjustRightInd w:val="0"/>
              <w:spacing w:line="220" w:lineRule="exact"/>
              <w:jc w:val="left"/>
              <w:rPr>
                <w:rFonts w:eastAsia="宋体"/>
                <w:spacing w:val="8"/>
                <w:sz w:val="18"/>
                <w:szCs w:val="18"/>
              </w:rPr>
            </w:pPr>
            <w:r>
              <w:rPr>
                <w:rFonts w:hint="eastAsia"/>
                <w:spacing w:val="8"/>
                <w:sz w:val="18"/>
                <w:szCs w:val="18"/>
              </w:rPr>
              <w:t>j1330120</w:t>
            </w:r>
          </w:p>
        </w:tc>
        <w:tc>
          <w:tcPr>
            <w:tcW w:w="3467" w:type="dxa"/>
            <w:vAlign w:val="center"/>
          </w:tcPr>
          <w:p>
            <w:pPr>
              <w:widowControl/>
              <w:spacing w:line="220" w:lineRule="exact"/>
              <w:rPr>
                <w:kern w:val="0"/>
                <w:sz w:val="18"/>
                <w:szCs w:val="18"/>
              </w:rPr>
            </w:pPr>
            <w:r>
              <w:rPr>
                <w:rFonts w:hint="eastAsia"/>
                <w:kern w:val="0"/>
                <w:sz w:val="18"/>
                <w:szCs w:val="18"/>
              </w:rPr>
              <w:t>毕业论文</w:t>
            </w:r>
          </w:p>
          <w:p>
            <w:pPr>
              <w:widowControl/>
              <w:spacing w:line="220" w:lineRule="exact"/>
              <w:rPr>
                <w:kern w:val="0"/>
                <w:sz w:val="18"/>
                <w:szCs w:val="18"/>
              </w:rPr>
            </w:pPr>
            <w:r>
              <w:rPr>
                <w:rFonts w:hint="eastAsia"/>
                <w:kern w:val="0"/>
                <w:sz w:val="18"/>
                <w:szCs w:val="18"/>
              </w:rPr>
              <w:t>Graduation Thesis</w:t>
            </w:r>
          </w:p>
        </w:tc>
        <w:tc>
          <w:tcPr>
            <w:tcW w:w="673" w:type="dxa"/>
            <w:vAlign w:val="center"/>
          </w:tcPr>
          <w:p>
            <w:pPr>
              <w:spacing w:line="220" w:lineRule="exact"/>
              <w:ind w:left="-108" w:right="-108"/>
              <w:jc w:val="center"/>
              <w:rPr>
                <w:rFonts w:eastAsia="宋体"/>
                <w:spacing w:val="8"/>
                <w:sz w:val="18"/>
                <w:szCs w:val="18"/>
              </w:rPr>
            </w:pPr>
            <w:r>
              <w:rPr>
                <w:rFonts w:hint="eastAsia"/>
                <w:spacing w:val="8"/>
                <w:sz w:val="18"/>
                <w:szCs w:val="18"/>
              </w:rPr>
              <w:t>4</w:t>
            </w:r>
          </w:p>
        </w:tc>
        <w:tc>
          <w:tcPr>
            <w:tcW w:w="720" w:type="dxa"/>
            <w:vAlign w:val="center"/>
          </w:tcPr>
          <w:p>
            <w:pPr>
              <w:spacing w:line="220" w:lineRule="exact"/>
              <w:ind w:left="-108" w:right="-108"/>
              <w:jc w:val="center"/>
              <w:rPr>
                <w:rFonts w:eastAsia="宋体"/>
                <w:spacing w:val="8"/>
                <w:sz w:val="18"/>
                <w:szCs w:val="18"/>
              </w:rPr>
            </w:pPr>
            <w:r>
              <w:rPr>
                <w:rFonts w:hint="eastAsia"/>
                <w:spacing w:val="8"/>
                <w:sz w:val="18"/>
                <w:szCs w:val="18"/>
              </w:rPr>
              <w:t>8</w:t>
            </w:r>
          </w:p>
        </w:tc>
        <w:tc>
          <w:tcPr>
            <w:tcW w:w="587" w:type="dxa"/>
            <w:vAlign w:val="center"/>
          </w:tcPr>
          <w:p>
            <w:pPr>
              <w:spacing w:line="220" w:lineRule="exact"/>
              <w:ind w:left="-108" w:right="-108"/>
              <w:jc w:val="center"/>
              <w:rPr>
                <w:rFonts w:eastAsia="宋体"/>
                <w:spacing w:val="8"/>
                <w:sz w:val="18"/>
                <w:szCs w:val="18"/>
              </w:rPr>
            </w:pPr>
            <w:r>
              <w:rPr>
                <w:rFonts w:hint="eastAsia"/>
                <w:spacing w:val="8"/>
                <w:sz w:val="18"/>
                <w:szCs w:val="18"/>
              </w:rPr>
              <w:t>7-8</w:t>
            </w:r>
          </w:p>
        </w:tc>
        <w:tc>
          <w:tcPr>
            <w:tcW w:w="2231" w:type="dxa"/>
            <w:vAlign w:val="center"/>
          </w:tcPr>
          <w:p>
            <w:pPr>
              <w:spacing w:line="220" w:lineRule="exact"/>
              <w:jc w:val="center"/>
              <w:rPr>
                <w:spacing w:val="8"/>
                <w:sz w:val="18"/>
                <w:szCs w:val="18"/>
              </w:rPr>
            </w:pPr>
            <w:r>
              <w:rPr>
                <w:rFonts w:hint="eastAsia" w:ascii="宋体"/>
                <w:sz w:val="18"/>
                <w:szCs w:val="18"/>
              </w:rPr>
              <w:t>校</w:t>
            </w:r>
            <w:r>
              <w:rPr>
                <w:rFonts w:hint="eastAsia"/>
                <w:spacing w:val="8"/>
                <w:sz w:val="18"/>
                <w:szCs w:val="18"/>
              </w:rPr>
              <w:t>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 w:type="dxa"/>
            <w:vMerge w:val="continue"/>
            <w:vAlign w:val="center"/>
          </w:tcPr>
          <w:p>
            <w:pPr>
              <w:spacing w:line="220" w:lineRule="exact"/>
              <w:jc w:val="center"/>
              <w:rPr>
                <w:spacing w:val="8"/>
                <w:sz w:val="18"/>
                <w:szCs w:val="18"/>
              </w:rPr>
            </w:pPr>
          </w:p>
        </w:tc>
        <w:tc>
          <w:tcPr>
            <w:tcW w:w="1153" w:type="dxa"/>
            <w:vAlign w:val="center"/>
          </w:tcPr>
          <w:p>
            <w:pPr>
              <w:autoSpaceDE w:val="0"/>
              <w:autoSpaceDN w:val="0"/>
              <w:adjustRightInd w:val="0"/>
              <w:spacing w:line="220" w:lineRule="exact"/>
              <w:jc w:val="left"/>
              <w:rPr>
                <w:spacing w:val="8"/>
                <w:sz w:val="18"/>
                <w:szCs w:val="18"/>
              </w:rPr>
            </w:pPr>
            <w:r>
              <w:rPr>
                <w:rFonts w:hint="eastAsia"/>
                <w:color w:val="000000"/>
                <w:sz w:val="18"/>
                <w:szCs w:val="18"/>
              </w:rPr>
              <w:t>j1330121</w:t>
            </w:r>
          </w:p>
        </w:tc>
        <w:tc>
          <w:tcPr>
            <w:tcW w:w="3467" w:type="dxa"/>
            <w:vAlign w:val="center"/>
          </w:tcPr>
          <w:p>
            <w:pPr>
              <w:widowControl/>
              <w:spacing w:line="220" w:lineRule="exact"/>
              <w:rPr>
                <w:kern w:val="0"/>
                <w:sz w:val="18"/>
                <w:szCs w:val="18"/>
              </w:rPr>
            </w:pPr>
            <w:r>
              <w:rPr>
                <w:rFonts w:hint="eastAsia"/>
                <w:kern w:val="0"/>
                <w:sz w:val="18"/>
                <w:szCs w:val="18"/>
              </w:rPr>
              <w:t>专业创新创业综合实践</w:t>
            </w:r>
          </w:p>
          <w:p>
            <w:pPr>
              <w:widowControl/>
              <w:spacing w:line="220" w:lineRule="exact"/>
              <w:rPr>
                <w:kern w:val="0"/>
                <w:sz w:val="18"/>
                <w:szCs w:val="18"/>
              </w:rPr>
            </w:pPr>
            <w:r>
              <w:rPr>
                <w:rFonts w:hint="eastAsia"/>
                <w:kern w:val="0"/>
                <w:sz w:val="18"/>
                <w:szCs w:val="18"/>
              </w:rPr>
              <w:t>Comprehensive practice of professional innovation and Entrepreneurship</w:t>
            </w:r>
          </w:p>
        </w:tc>
        <w:tc>
          <w:tcPr>
            <w:tcW w:w="673" w:type="dxa"/>
            <w:vAlign w:val="center"/>
          </w:tcPr>
          <w:p>
            <w:pPr>
              <w:spacing w:line="220" w:lineRule="exact"/>
              <w:ind w:left="-108" w:right="-108"/>
              <w:jc w:val="center"/>
              <w:rPr>
                <w:rFonts w:eastAsia="宋体"/>
                <w:spacing w:val="8"/>
                <w:sz w:val="18"/>
                <w:szCs w:val="18"/>
              </w:rPr>
            </w:pPr>
            <w:r>
              <w:rPr>
                <w:rFonts w:hint="eastAsia"/>
                <w:spacing w:val="8"/>
                <w:sz w:val="18"/>
                <w:szCs w:val="18"/>
              </w:rPr>
              <w:t>3</w:t>
            </w:r>
          </w:p>
        </w:tc>
        <w:tc>
          <w:tcPr>
            <w:tcW w:w="720" w:type="dxa"/>
            <w:vAlign w:val="center"/>
          </w:tcPr>
          <w:p>
            <w:pPr>
              <w:spacing w:line="220" w:lineRule="exact"/>
              <w:ind w:left="-108" w:right="-108"/>
              <w:jc w:val="center"/>
              <w:rPr>
                <w:rFonts w:eastAsia="宋体"/>
                <w:spacing w:val="8"/>
                <w:sz w:val="18"/>
                <w:szCs w:val="18"/>
              </w:rPr>
            </w:pPr>
            <w:r>
              <w:rPr>
                <w:rFonts w:hint="eastAsia" w:eastAsia="宋体"/>
                <w:spacing w:val="8"/>
                <w:sz w:val="18"/>
                <w:szCs w:val="18"/>
              </w:rPr>
              <w:t>6</w:t>
            </w:r>
          </w:p>
        </w:tc>
        <w:tc>
          <w:tcPr>
            <w:tcW w:w="587" w:type="dxa"/>
            <w:vAlign w:val="center"/>
          </w:tcPr>
          <w:p>
            <w:pPr>
              <w:spacing w:line="220" w:lineRule="exact"/>
              <w:ind w:left="-108" w:right="-108"/>
              <w:jc w:val="center"/>
              <w:rPr>
                <w:rFonts w:eastAsia="宋体"/>
                <w:spacing w:val="8"/>
                <w:sz w:val="18"/>
                <w:szCs w:val="18"/>
              </w:rPr>
            </w:pPr>
            <w:r>
              <w:rPr>
                <w:rFonts w:hint="eastAsia"/>
                <w:spacing w:val="8"/>
                <w:sz w:val="18"/>
                <w:szCs w:val="18"/>
              </w:rPr>
              <w:t>1-8</w:t>
            </w:r>
          </w:p>
        </w:tc>
        <w:tc>
          <w:tcPr>
            <w:tcW w:w="2231" w:type="dxa"/>
            <w:vAlign w:val="center"/>
          </w:tcPr>
          <w:p>
            <w:pPr>
              <w:spacing w:line="220" w:lineRule="exact"/>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827" w:type="dxa"/>
            <w:vMerge w:val="continue"/>
            <w:vAlign w:val="center"/>
          </w:tcPr>
          <w:p>
            <w:pPr>
              <w:spacing w:line="220" w:lineRule="exact"/>
              <w:jc w:val="center"/>
              <w:rPr>
                <w:b/>
                <w:spacing w:val="8"/>
                <w:sz w:val="18"/>
                <w:szCs w:val="18"/>
              </w:rPr>
            </w:pPr>
          </w:p>
        </w:tc>
        <w:tc>
          <w:tcPr>
            <w:tcW w:w="4620" w:type="dxa"/>
            <w:gridSpan w:val="2"/>
            <w:vAlign w:val="center"/>
          </w:tcPr>
          <w:p>
            <w:pPr>
              <w:spacing w:line="220" w:lineRule="exact"/>
              <w:jc w:val="center"/>
              <w:rPr>
                <w:b/>
                <w:spacing w:val="8"/>
                <w:sz w:val="18"/>
                <w:szCs w:val="18"/>
              </w:rPr>
            </w:pPr>
            <w:r>
              <w:rPr>
                <w:rFonts w:hint="eastAsia"/>
                <w:b/>
                <w:spacing w:val="8"/>
                <w:sz w:val="18"/>
                <w:szCs w:val="18"/>
              </w:rPr>
              <w:t>小    计</w:t>
            </w:r>
          </w:p>
        </w:tc>
        <w:tc>
          <w:tcPr>
            <w:tcW w:w="673" w:type="dxa"/>
            <w:vAlign w:val="center"/>
          </w:tcPr>
          <w:p>
            <w:pPr>
              <w:spacing w:line="220" w:lineRule="exact"/>
              <w:ind w:left="-108" w:right="-108"/>
              <w:jc w:val="center"/>
              <w:rPr>
                <w:rFonts w:eastAsia="宋体"/>
                <w:b/>
                <w:bCs/>
                <w:spacing w:val="8"/>
                <w:sz w:val="18"/>
                <w:szCs w:val="18"/>
              </w:rPr>
            </w:pPr>
            <w:r>
              <w:rPr>
                <w:rFonts w:hint="eastAsia" w:eastAsia="宋体"/>
                <w:b/>
                <w:bCs/>
                <w:spacing w:val="8"/>
                <w:sz w:val="18"/>
                <w:szCs w:val="18"/>
              </w:rPr>
              <w:t>24</w:t>
            </w:r>
          </w:p>
        </w:tc>
        <w:tc>
          <w:tcPr>
            <w:tcW w:w="720" w:type="dxa"/>
            <w:vAlign w:val="center"/>
          </w:tcPr>
          <w:p>
            <w:pPr>
              <w:spacing w:line="220" w:lineRule="exact"/>
              <w:ind w:left="-108" w:right="-108"/>
              <w:jc w:val="center"/>
              <w:rPr>
                <w:rFonts w:eastAsia="宋体"/>
                <w:b/>
                <w:bCs/>
                <w:spacing w:val="8"/>
                <w:sz w:val="18"/>
                <w:szCs w:val="18"/>
              </w:rPr>
            </w:pPr>
            <w:r>
              <w:rPr>
                <w:rFonts w:hint="eastAsia" w:eastAsia="宋体"/>
                <w:b/>
                <w:bCs/>
                <w:spacing w:val="8"/>
                <w:sz w:val="18"/>
                <w:szCs w:val="18"/>
              </w:rPr>
              <w:t>34</w:t>
            </w:r>
          </w:p>
        </w:tc>
        <w:tc>
          <w:tcPr>
            <w:tcW w:w="587" w:type="dxa"/>
            <w:vAlign w:val="center"/>
          </w:tcPr>
          <w:p>
            <w:pPr>
              <w:spacing w:line="220" w:lineRule="exact"/>
              <w:ind w:left="-108" w:right="-108"/>
              <w:jc w:val="center"/>
              <w:rPr>
                <w:spacing w:val="8"/>
                <w:sz w:val="18"/>
                <w:szCs w:val="18"/>
              </w:rPr>
            </w:pPr>
          </w:p>
        </w:tc>
        <w:tc>
          <w:tcPr>
            <w:tcW w:w="2231" w:type="dxa"/>
            <w:vAlign w:val="center"/>
          </w:tcPr>
          <w:p>
            <w:pPr>
              <w:spacing w:line="220" w:lineRule="exact"/>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jc w:val="center"/>
        </w:trPr>
        <w:tc>
          <w:tcPr>
            <w:tcW w:w="5447" w:type="dxa"/>
            <w:gridSpan w:val="3"/>
            <w:vAlign w:val="center"/>
          </w:tcPr>
          <w:p>
            <w:pPr>
              <w:spacing w:line="220" w:lineRule="exact"/>
              <w:jc w:val="center"/>
              <w:rPr>
                <w:b/>
                <w:spacing w:val="8"/>
                <w:sz w:val="18"/>
                <w:szCs w:val="18"/>
              </w:rPr>
            </w:pPr>
            <w:r>
              <w:rPr>
                <w:rFonts w:hint="eastAsia"/>
                <w:b/>
                <w:spacing w:val="8"/>
                <w:sz w:val="18"/>
                <w:szCs w:val="18"/>
              </w:rPr>
              <w:t>合        计</w:t>
            </w:r>
          </w:p>
        </w:tc>
        <w:tc>
          <w:tcPr>
            <w:tcW w:w="673" w:type="dxa"/>
            <w:vAlign w:val="center"/>
          </w:tcPr>
          <w:p>
            <w:pPr>
              <w:spacing w:line="220" w:lineRule="exact"/>
              <w:ind w:left="-108" w:right="-108"/>
              <w:jc w:val="center"/>
              <w:rPr>
                <w:spacing w:val="8"/>
                <w:sz w:val="18"/>
                <w:szCs w:val="18"/>
              </w:rPr>
            </w:pPr>
            <w:r>
              <w:rPr>
                <w:rFonts w:hint="eastAsia"/>
                <w:spacing w:val="8"/>
                <w:sz w:val="18"/>
                <w:szCs w:val="18"/>
              </w:rPr>
              <w:t>28</w:t>
            </w:r>
          </w:p>
        </w:tc>
        <w:tc>
          <w:tcPr>
            <w:tcW w:w="720" w:type="dxa"/>
            <w:vAlign w:val="center"/>
          </w:tcPr>
          <w:p>
            <w:pPr>
              <w:spacing w:line="220" w:lineRule="exact"/>
              <w:ind w:left="-108" w:right="-108"/>
              <w:jc w:val="center"/>
              <w:rPr>
                <w:rFonts w:eastAsia="宋体"/>
                <w:spacing w:val="8"/>
                <w:sz w:val="18"/>
                <w:szCs w:val="18"/>
              </w:rPr>
            </w:pPr>
            <w:r>
              <w:rPr>
                <w:rFonts w:hint="eastAsia" w:eastAsia="宋体"/>
                <w:spacing w:val="8"/>
                <w:sz w:val="18"/>
                <w:szCs w:val="18"/>
              </w:rPr>
              <w:t>45</w:t>
            </w:r>
          </w:p>
        </w:tc>
        <w:tc>
          <w:tcPr>
            <w:tcW w:w="587" w:type="dxa"/>
            <w:vAlign w:val="center"/>
          </w:tcPr>
          <w:p>
            <w:pPr>
              <w:spacing w:line="220" w:lineRule="exact"/>
              <w:ind w:left="-108" w:right="-108"/>
              <w:jc w:val="center"/>
              <w:rPr>
                <w:spacing w:val="8"/>
                <w:sz w:val="18"/>
                <w:szCs w:val="18"/>
              </w:rPr>
            </w:pPr>
          </w:p>
        </w:tc>
        <w:tc>
          <w:tcPr>
            <w:tcW w:w="2231" w:type="dxa"/>
            <w:vAlign w:val="center"/>
          </w:tcPr>
          <w:p>
            <w:pPr>
              <w:spacing w:line="220" w:lineRule="exact"/>
              <w:jc w:val="center"/>
              <w:rPr>
                <w:spacing w:val="8"/>
                <w:sz w:val="18"/>
                <w:szCs w:val="18"/>
              </w:rPr>
            </w:pPr>
          </w:p>
        </w:tc>
      </w:tr>
    </w:tbl>
    <w:p>
      <w:pPr>
        <w:spacing w:line="360" w:lineRule="exact"/>
        <w:ind w:firstLine="840" w:firstLineChars="400"/>
        <w:rPr>
          <w:rFonts w:ascii="宋体" w:hAnsi="宋体"/>
          <w:bCs/>
          <w:szCs w:val="21"/>
        </w:rPr>
      </w:pPr>
    </w:p>
    <w:p>
      <w:pPr>
        <w:jc w:val="center"/>
        <w:rPr>
          <w:rFonts w:ascii="宋体" w:hAnsi="宋体"/>
          <w:bCs/>
          <w:szCs w:val="21"/>
        </w:rPr>
      </w:pPr>
      <w:r>
        <w:rPr>
          <w:rFonts w:hint="eastAsia" w:ascii="宋体" w:hAnsi="宋体"/>
          <w:bCs/>
          <w:szCs w:val="21"/>
        </w:rPr>
        <w:t>执笔：尹福泉、安立龙                               教学院长：陈进军</w:t>
      </w:r>
    </w:p>
    <w:p>
      <w:pPr>
        <w:jc w:val="both"/>
        <w:rPr>
          <w:rFonts w:ascii="宋体" w:hAnsi="宋体"/>
          <w:bCs/>
          <w:szCs w:val="21"/>
        </w:rPr>
      </w:pPr>
      <w:bookmarkStart w:id="12" w:name="_GoBack"/>
      <w:bookmarkEnd w:id="12"/>
    </w:p>
    <w:sectPr>
      <w:footerReference r:id="rId3" w:type="default"/>
      <w:pgSz w:w="11906" w:h="16838"/>
      <w:pgMar w:top="1157" w:right="1406" w:bottom="1157" w:left="1406"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52446"/>
    </w:sdtPr>
    <w:sdtContent>
      <w:p>
        <w:pPr>
          <w:pStyle w:val="8"/>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F77B7"/>
    <w:multiLevelType w:val="singleLevel"/>
    <w:tmpl w:val="59DF77B7"/>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6EA2872"/>
    <w:rsid w:val="00121348"/>
    <w:rsid w:val="001E639A"/>
    <w:rsid w:val="002A11E9"/>
    <w:rsid w:val="00364206"/>
    <w:rsid w:val="004D05D2"/>
    <w:rsid w:val="005328D1"/>
    <w:rsid w:val="00616612"/>
    <w:rsid w:val="00BD00AF"/>
    <w:rsid w:val="00E32287"/>
    <w:rsid w:val="17592DC0"/>
    <w:rsid w:val="21734DFD"/>
    <w:rsid w:val="22C314C1"/>
    <w:rsid w:val="26EA2872"/>
    <w:rsid w:val="2DCF0DC0"/>
    <w:rsid w:val="313C6D16"/>
    <w:rsid w:val="3AC43535"/>
    <w:rsid w:val="3BEC252C"/>
    <w:rsid w:val="3F797BDF"/>
    <w:rsid w:val="407E2D76"/>
    <w:rsid w:val="41921B34"/>
    <w:rsid w:val="41D22306"/>
    <w:rsid w:val="43777BE2"/>
    <w:rsid w:val="46891CB6"/>
    <w:rsid w:val="50185E4D"/>
    <w:rsid w:val="50C31C49"/>
    <w:rsid w:val="61F31F66"/>
    <w:rsid w:val="63870399"/>
    <w:rsid w:val="63FB4B77"/>
    <w:rsid w:val="659F717B"/>
    <w:rsid w:val="6B7A1FE6"/>
    <w:rsid w:val="77265CC3"/>
    <w:rsid w:val="78FA6B02"/>
    <w:rsid w:val="7A1C1946"/>
    <w:rsid w:val="7FBB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9"/>
    <w:uiPriority w:val="0"/>
    <w:rPr>
      <w:rFonts w:ascii="宋体" w:eastAsia="宋体"/>
      <w:sz w:val="18"/>
      <w:szCs w:val="18"/>
    </w:rPr>
  </w:style>
  <w:style w:type="paragraph" w:styleId="4">
    <w:name w:val="annotation text"/>
    <w:basedOn w:val="1"/>
    <w:qFormat/>
    <w:uiPriority w:val="0"/>
    <w:pPr>
      <w:jc w:val="left"/>
    </w:pPr>
  </w:style>
  <w:style w:type="paragraph" w:styleId="5">
    <w:name w:val="Body Text Indent"/>
    <w:basedOn w:val="1"/>
    <w:qFormat/>
    <w:uiPriority w:val="0"/>
    <w:pPr>
      <w:adjustRightInd w:val="0"/>
      <w:spacing w:line="360" w:lineRule="atLeast"/>
      <w:ind w:firstLine="480"/>
      <w:textAlignment w:val="baseline"/>
    </w:pPr>
    <w:rPr>
      <w:kern w:val="0"/>
      <w:sz w:val="24"/>
      <w:szCs w:val="20"/>
    </w:rPr>
  </w:style>
  <w:style w:type="paragraph" w:styleId="6">
    <w:name w:val="Plain Text"/>
    <w:basedOn w:val="1"/>
    <w:qFormat/>
    <w:uiPriority w:val="0"/>
    <w:rPr>
      <w:rFonts w:ascii="宋体" w:hAnsi="Courier New"/>
      <w:szCs w:val="20"/>
    </w:rPr>
  </w:style>
  <w:style w:type="paragraph" w:styleId="7">
    <w:name w:val="Balloon Text"/>
    <w:basedOn w:val="1"/>
    <w:link w:val="20"/>
    <w:uiPriority w:val="0"/>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iPriority w:val="39"/>
  </w:style>
  <w:style w:type="paragraph" w:styleId="11">
    <w:name w:val="Normal (Web)"/>
    <w:basedOn w:val="1"/>
    <w:qFormat/>
    <w:uiPriority w:val="0"/>
    <w:pPr>
      <w:widowControl/>
      <w:jc w:val="left"/>
    </w:pPr>
    <w:rPr>
      <w:rFonts w:ascii="宋体" w:hAnsi="宋体" w:cs="宋体"/>
      <w:kern w:val="0"/>
      <w:sz w:val="24"/>
    </w:rPr>
  </w:style>
  <w:style w:type="character" w:styleId="13">
    <w:name w:val="Hyperlink"/>
    <w:basedOn w:val="12"/>
    <w:unhideWhenUsed/>
    <w:uiPriority w:val="99"/>
    <w:rPr>
      <w:color w:val="0563C1" w:themeColor="hyperlink"/>
      <w:u w:val="single"/>
    </w:rPr>
  </w:style>
  <w:style w:type="paragraph" w:customStyle="1" w:styleId="15">
    <w:name w:val="Default"/>
    <w:basedOn w:val="1"/>
    <w:qFormat/>
    <w:uiPriority w:val="0"/>
    <w:pPr>
      <w:autoSpaceDE w:val="0"/>
      <w:autoSpaceDN w:val="0"/>
      <w:adjustRightInd w:val="0"/>
      <w:jc w:val="left"/>
    </w:pPr>
    <w:rPr>
      <w:rFonts w:ascii="黑体" w:eastAsia="黑体" w:cs="黑体"/>
      <w:color w:val="000000"/>
      <w:kern w:val="0"/>
      <w:sz w:val="24"/>
    </w:rPr>
  </w:style>
  <w:style w:type="character" w:customStyle="1" w:styleId="16">
    <w:name w:val="text21"/>
    <w:qFormat/>
    <w:uiPriority w:val="0"/>
  </w:style>
  <w:style w:type="character" w:customStyle="1" w:styleId="17">
    <w:name w:val="high-light-bg4"/>
    <w:basedOn w:val="12"/>
    <w:qFormat/>
    <w:uiPriority w:val="0"/>
  </w:style>
  <w:style w:type="character" w:customStyle="1" w:styleId="18">
    <w:name w:val="high-light-bg ordinary-span-edit"/>
    <w:basedOn w:val="12"/>
    <w:qFormat/>
    <w:uiPriority w:val="0"/>
  </w:style>
  <w:style w:type="character" w:customStyle="1" w:styleId="19">
    <w:name w:val="文档结构图 Char"/>
    <w:basedOn w:val="12"/>
    <w:link w:val="3"/>
    <w:uiPriority w:val="0"/>
    <w:rPr>
      <w:rFonts w:ascii="宋体" w:hAnsiTheme="minorHAnsi" w:cstheme="minorBidi"/>
      <w:kern w:val="2"/>
      <w:sz w:val="18"/>
      <w:szCs w:val="18"/>
    </w:rPr>
  </w:style>
  <w:style w:type="character" w:customStyle="1" w:styleId="20">
    <w:name w:val="批注框文本 Char"/>
    <w:basedOn w:val="12"/>
    <w:link w:val="7"/>
    <w:uiPriority w:val="0"/>
    <w:rPr>
      <w:rFonts w:asciiTheme="minorHAnsi" w:hAnsiTheme="minorHAnsi" w:eastAsiaTheme="minorEastAsia" w:cstheme="minorBidi"/>
      <w:kern w:val="2"/>
      <w:sz w:val="18"/>
      <w:szCs w:val="18"/>
    </w:rPr>
  </w:style>
  <w:style w:type="character" w:customStyle="1" w:styleId="21">
    <w:name w:val="页脚 Char"/>
    <w:basedOn w:val="12"/>
    <w:link w:val="8"/>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7"/>
    <customShpInfo spid="_x0000_s1046"/>
    <customShpInfo spid="_x0000_s104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1AF0ED-9882-477B-BC5F-4831E61E2F2B}">
  <ds:schemaRefs/>
</ds:datastoreItem>
</file>

<file path=docProps/app.xml><?xml version="1.0" encoding="utf-8"?>
<Properties xmlns="http://schemas.openxmlformats.org/officeDocument/2006/extended-properties" xmlns:vt="http://schemas.openxmlformats.org/officeDocument/2006/docPropsVTypes">
  <Template>Normal</Template>
  <Pages>1</Pages>
  <Words>12873</Words>
  <Characters>73380</Characters>
  <Lines>611</Lines>
  <Paragraphs>172</Paragraphs>
  <TotalTime>0</TotalTime>
  <ScaleCrop>false</ScaleCrop>
  <LinksUpToDate>false</LinksUpToDate>
  <CharactersWithSpaces>86081</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2017-10-17T05:26:00Z</dcterms:created>
  <dc:creator>Administrator</dc:creator>
  <cp:lastModifiedBy>Administrator</cp:lastModifiedBy>
  <cp:lastPrinted>2017-10-19T14:35:00Z</cp:lastPrinted>
  <dcterms:modified xsi:type="dcterms:W3CDTF">2017-11-08T03:41:21Z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