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6621"/>
      <w:bookmarkStart w:id="1" w:name="_Toc495843654"/>
      <w:r>
        <w:rPr>
          <w:rFonts w:hint="eastAsia" w:ascii="宋体" w:hAnsi="宋体" w:eastAsia="宋体" w:cs="宋体"/>
        </w:rPr>
        <w:t>园林专业人才培养方案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  <w:u w:val="single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专业代码：090502      学科门类：农学      授予学位：农学学士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hint="eastAsia" w:ascii="Times New Roman" w:cs="Times New Roman"/>
          <w:sz w:val="21"/>
          <w:szCs w:val="21"/>
        </w:rPr>
        <w:t>本专业培养适应社会主义现代化建设需要、德智体美全面发展，具备热带滨海园林生态、园林植物、园林建筑、园林工程与园林规划设计等方面的知识，能在城乡建设、园林、林业部门和房地产开发、花卉企业从事风景区、森林公园、城乡各类园林绿地规划、设计、施工、园林植物繁育、栽培养护及管理的能吃苦、能安心、能创业的应用型高级工程专门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0"/>
        </w:rPr>
      </w:pPr>
      <w:r>
        <w:rPr>
          <w:rFonts w:ascii="Times New Roman" w:cs="Times New Roman"/>
          <w:sz w:val="21"/>
          <w:szCs w:val="20"/>
        </w:rPr>
        <w:t>1.</w:t>
      </w:r>
      <w:r>
        <w:rPr>
          <w:rFonts w:hint="eastAsia" w:ascii="Times New Roman" w:cs="Times New Roman"/>
          <w:sz w:val="21"/>
          <w:szCs w:val="20"/>
        </w:rPr>
        <w:t>具有良好的思想道德修养和政治理论水平，良好的职业道德；具有扎根基层、服务地方的使命感和责任感。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2.</w:t>
      </w:r>
      <w:r>
        <w:rPr>
          <w:rFonts w:hint="eastAsia" w:ascii="Times New Roman" w:cs="Times New Roman"/>
          <w:sz w:val="21"/>
          <w:szCs w:val="20"/>
        </w:rPr>
        <w:t>掌握风景园林学、城乡规划学、</w:t>
      </w:r>
      <w:r>
        <w:rPr>
          <w:rFonts w:hint="eastAsia" w:ascii="Times New Roman" w:cs="Times New Roman"/>
          <w:sz w:val="21"/>
          <w:szCs w:val="21"/>
        </w:rPr>
        <w:t>建筑学、林学等</w:t>
      </w:r>
      <w:r>
        <w:rPr>
          <w:rFonts w:hint="eastAsia" w:ascii="Times New Roman" w:cs="Times New Roman"/>
          <w:sz w:val="21"/>
          <w:szCs w:val="20"/>
        </w:rPr>
        <w:t>专业基础理论、基本知识。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3.</w:t>
      </w:r>
      <w:r>
        <w:rPr>
          <w:rFonts w:hint="eastAsia" w:ascii="Times New Roman" w:cs="Times New Roman"/>
          <w:sz w:val="21"/>
          <w:szCs w:val="20"/>
        </w:rPr>
        <w:t>掌握从事</w:t>
      </w:r>
      <w:r>
        <w:rPr>
          <w:rFonts w:hint="eastAsia" w:ascii="Times New Roman" w:cs="Times New Roman"/>
          <w:sz w:val="21"/>
          <w:szCs w:val="21"/>
        </w:rPr>
        <w:t>城市绿地系统规划、各类园林绿地规划设计、园林建筑设计、园林工程设计、园林植物造景设计</w:t>
      </w:r>
      <w:r>
        <w:rPr>
          <w:rFonts w:hint="eastAsia" w:ascii="Times New Roman" w:cs="Times New Roman"/>
          <w:sz w:val="21"/>
          <w:szCs w:val="20"/>
        </w:rPr>
        <w:t>的基本原理，熟悉</w:t>
      </w:r>
      <w:r>
        <w:rPr>
          <w:rFonts w:hint="eastAsia" w:ascii="Times New Roman" w:cs="Times New Roman"/>
          <w:sz w:val="21"/>
          <w:szCs w:val="21"/>
        </w:rPr>
        <w:t>园林植物栽培、繁育及养护管理的技术</w:t>
      </w:r>
      <w:r>
        <w:rPr>
          <w:rFonts w:hint="eastAsia" w:ascii="Times New Roman" w:cs="Times New Roman"/>
          <w:sz w:val="21"/>
          <w:szCs w:val="20"/>
        </w:rPr>
        <w:t>流程。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4.</w:t>
      </w:r>
      <w:r>
        <w:rPr>
          <w:rFonts w:hint="eastAsia" w:ascii="Times New Roman" w:cs="Times New Roman"/>
          <w:sz w:val="21"/>
          <w:szCs w:val="20"/>
        </w:rPr>
        <w:t>具备从事</w:t>
      </w:r>
      <w:r>
        <w:rPr>
          <w:rFonts w:hint="eastAsia" w:ascii="Times New Roman" w:cs="Times New Roman"/>
          <w:sz w:val="21"/>
          <w:szCs w:val="21"/>
        </w:rPr>
        <w:t>我国国土绿化、种类园林绿地建设、环境保护、生态修复</w:t>
      </w:r>
      <w:r>
        <w:rPr>
          <w:rFonts w:hint="eastAsia" w:ascii="Times New Roman" w:cs="Times New Roman"/>
          <w:sz w:val="21"/>
          <w:szCs w:val="20"/>
        </w:rPr>
        <w:t>的基本技能及</w:t>
      </w:r>
      <w:r>
        <w:rPr>
          <w:rFonts w:hint="eastAsia" w:ascii="Times New Roman" w:cs="Times New Roman"/>
          <w:sz w:val="21"/>
          <w:szCs w:val="21"/>
        </w:rPr>
        <w:t>熟悉森林、国土资源管理保护的方针、政策和法规。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5.</w:t>
      </w:r>
      <w:r>
        <w:rPr>
          <w:rFonts w:hint="eastAsia" w:ascii="Times New Roman" w:cs="Times New Roman"/>
          <w:sz w:val="21"/>
          <w:szCs w:val="20"/>
        </w:rPr>
        <w:t>具备从事</w:t>
      </w:r>
      <w:r>
        <w:rPr>
          <w:rFonts w:hint="eastAsia" w:ascii="Times New Roman" w:cs="Times New Roman"/>
          <w:sz w:val="21"/>
          <w:szCs w:val="21"/>
        </w:rPr>
        <w:t>一定绘画技法及风景园林表现技法，能应用艺术理论及设计理论对植物材料、自然景观进行艺术设计的基本能力和园林植物栽培繁育的初步能力，尤其是在热带滨海景观规划与设计方面的</w:t>
      </w:r>
      <w:r>
        <w:rPr>
          <w:rFonts w:hint="eastAsia" w:ascii="Times New Roman" w:cs="Times New Roman"/>
          <w:sz w:val="21"/>
          <w:szCs w:val="20"/>
        </w:rPr>
        <w:t>专业能力。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6.</w:t>
      </w:r>
      <w:r>
        <w:rPr>
          <w:rFonts w:hint="eastAsia" w:ascii="Times New Roman" w:cs="Times New Roman"/>
          <w:sz w:val="21"/>
          <w:szCs w:val="20"/>
        </w:rPr>
        <w:t>具备</w:t>
      </w:r>
      <w:r>
        <w:rPr>
          <w:rFonts w:hint="eastAsia" w:ascii="Times New Roman" w:cs="Times New Roman"/>
          <w:sz w:val="21"/>
          <w:szCs w:val="21"/>
        </w:rPr>
        <w:t>较强的调查研究与决策、组织与管理、口头与文字表达能力，具有独立获取知识、信息处理和创新的基本能力</w:t>
      </w:r>
      <w:r>
        <w:rPr>
          <w:rFonts w:hint="eastAsia" w:ascii="Times New Roman" w:cs="Times New Roman"/>
          <w:sz w:val="21"/>
          <w:szCs w:val="20"/>
        </w:rPr>
        <w:t>以及团队合作能力。</w:t>
      </w:r>
    </w:p>
    <w:p>
      <w:pPr>
        <w:pStyle w:val="8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熟悉学科专业基本知识，了解行业产业发展状况及对学生知识、能力和素质的基本要求，熟悉专业服务的主要领域，了解就业和创业基本知识。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8.</w:t>
      </w:r>
      <w:r>
        <w:rPr>
          <w:rFonts w:hint="eastAsia" w:ascii="Times New Roman" w:cs="Times New Roman"/>
          <w:sz w:val="21"/>
          <w:szCs w:val="20"/>
        </w:rPr>
        <w:t>具有较好的中国优秀传统文化素养，有正确的审美观和一定的文学、艺术欣赏水平，具有全球化视野，熟悉</w:t>
      </w:r>
      <w:r>
        <w:rPr>
          <w:rFonts w:hint="eastAsia" w:ascii="Times New Roman" w:cs="Times New Roman"/>
          <w:sz w:val="21"/>
          <w:szCs w:val="21"/>
        </w:rPr>
        <w:t>国内外园林学科的理论前沿、应用前景及发展动态。</w:t>
      </w:r>
    </w:p>
    <w:p>
      <w:pPr>
        <w:pStyle w:val="5"/>
        <w:spacing w:line="380" w:lineRule="exact"/>
        <w:ind w:firstLine="409" w:firstLineChars="195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0"/>
        </w:rPr>
        <w:t>9.</w:t>
      </w:r>
      <w:r>
        <w:rPr>
          <w:rFonts w:hint="eastAsia" w:ascii="Times New Roman" w:cs="Times New Roman"/>
          <w:sz w:val="21"/>
          <w:szCs w:val="20"/>
        </w:rPr>
        <w:t>具备健康的体魄，掌握科学锻炼身体的基本技能，养成良好的体育锻炼习惯和卫生习惯，达到国家规定的体育合格标准和心理健康标准。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 xml:space="preserve">10. 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br w:type="page"/>
      </w:r>
    </w:p>
    <w:p>
      <w:pPr>
        <w:spacing w:line="440" w:lineRule="exact"/>
        <w:ind w:firstLine="420" w:firstLineChars="200"/>
        <w:rPr>
          <w:kern w:val="0"/>
          <w:szCs w:val="20"/>
        </w:rPr>
      </w:pPr>
    </w:p>
    <w:tbl>
      <w:tblPr>
        <w:tblStyle w:val="7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968"/>
        <w:gridCol w:w="660"/>
        <w:gridCol w:w="2976"/>
        <w:gridCol w:w="3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56" w:hRule="atLeast"/>
          <w:tblHeader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培养目标（标准）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毕业</w:t>
            </w:r>
          </w:p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要求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指标点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74" w:hRule="atLeas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</w:pPr>
            <w:r>
              <w:rPr>
                <w:color w:val="000000"/>
                <w:kern w:val="0"/>
                <w:szCs w:val="20"/>
              </w:rPr>
              <w:t xml:space="preserve">   本专业</w:t>
            </w:r>
            <w:r>
              <w:rPr>
                <w:bCs/>
                <w:color w:val="000000"/>
                <w:kern w:val="0"/>
                <w:szCs w:val="20"/>
              </w:rPr>
              <w:t>立足广东，面向</w:t>
            </w:r>
            <w:r>
              <w:rPr>
                <w:rFonts w:hint="eastAsia"/>
                <w:bCs/>
                <w:color w:val="000000"/>
                <w:kern w:val="0"/>
                <w:szCs w:val="20"/>
              </w:rPr>
              <w:t>热带亚热带地区，</w:t>
            </w:r>
            <w:r>
              <w:rPr>
                <w:rFonts w:hint="eastAsia"/>
              </w:rPr>
              <w:t>培养适应社会主义现代化建设需要、德智体美全面发展，具备热带滨海园林生态、园林植物、园林建筑、园林工程与园林规划设计等方面的知识，能在城乡建设、园林、林业部门和房地产开发、花卉企业从事风景区、森林公园、城乡各类园林绿地规划、设计、施工、园林植物繁育、栽培养护及管理的能吃苦、能安心、能创业的应用型高级工程专门人才。</w:t>
            </w:r>
          </w:p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1</w:t>
            </w:r>
          </w:p>
          <w:p>
            <w:pPr>
              <w:tabs>
                <w:tab w:val="left" w:pos="747"/>
              </w:tabs>
              <w:spacing w:line="260" w:lineRule="exact"/>
              <w:ind w:firstLine="315" w:firstLineChars="1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1-1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思想道德和职业道德修养</w:t>
            </w:r>
            <w:r>
              <w:rPr>
                <w:rFonts w:hint="eastAsia"/>
                <w:color w:val="000000"/>
                <w:kern w:val="0"/>
                <w:szCs w:val="2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思想道德修养与法律基础、中国近现代史纲要、马克思主义基本原理</w:t>
            </w:r>
            <w:r>
              <w:rPr>
                <w:rFonts w:hint="eastAsia"/>
                <w:color w:val="000000"/>
              </w:rPr>
              <w:t>、毛泽东思想和中国特色社会主义理论体系概论。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6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1-2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文化、业务、身心、审美</w:t>
            </w:r>
            <w:r>
              <w:rPr>
                <w:rFonts w:hint="eastAsia"/>
                <w:color w:val="000000"/>
                <w:kern w:val="0"/>
                <w:szCs w:val="2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</w:rPr>
            </w:pPr>
            <w:r>
              <w:rPr>
                <w:color w:val="000000"/>
              </w:rPr>
              <w:t>大学生心理健康教育、青年学生健康教育、体育、通识教育拓展课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</w:rPr>
              <w:t>文体艺术综合素质实践。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63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1-3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服务地方和产业发展</w:t>
            </w:r>
            <w:r>
              <w:rPr>
                <w:rFonts w:hint="eastAsia"/>
                <w:color w:val="000000"/>
                <w:kern w:val="0"/>
                <w:szCs w:val="2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  <w:szCs w:val="21"/>
              </w:rPr>
              <w:t>农业发展与生态文明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</w:rPr>
              <w:t>大学生职业发展与就业指导、创新创业教育、形势与政策教育</w:t>
            </w:r>
            <w:r>
              <w:rPr>
                <w:rFonts w:hint="eastAsia"/>
                <w:color w:val="00000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58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6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2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2-1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掌握</w:t>
            </w:r>
            <w:r>
              <w:rPr>
                <w:rFonts w:hint="eastAsia"/>
                <w:color w:val="000000"/>
                <w:kern w:val="0"/>
                <w:szCs w:val="20"/>
              </w:rPr>
              <w:t>园林植物</w:t>
            </w:r>
            <w:r>
              <w:rPr>
                <w:color w:val="000000"/>
                <w:kern w:val="0"/>
                <w:szCs w:val="20"/>
              </w:rPr>
              <w:t>学基本理论和基本知识</w:t>
            </w:r>
            <w:r>
              <w:rPr>
                <w:rFonts w:hint="eastAsia"/>
                <w:color w:val="000000"/>
                <w:kern w:val="0"/>
                <w:szCs w:val="2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hint="eastAsia"/>
                <w:color w:val="000000"/>
              </w:rPr>
              <w:t>植物学、园林花卉学、园林树木学、园林植物研究法、园林苗圃学、园林植物组织培养、园林育种学、园林植物栽培养护。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09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2-2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Ansi="宋体"/>
                <w:color w:val="000000"/>
              </w:rPr>
              <w:t>掌握</w:t>
            </w:r>
            <w:r>
              <w:rPr>
                <w:rFonts w:hint="eastAsia" w:hAnsi="宋体"/>
                <w:color w:val="000000"/>
              </w:rPr>
              <w:t>建筑学、城市规划学</w:t>
            </w:r>
            <w:r>
              <w:rPr>
                <w:rFonts w:hAnsi="宋体"/>
                <w:color w:val="000000"/>
              </w:rPr>
              <w:t>基本理论和基本知识</w:t>
            </w:r>
            <w:r>
              <w:rPr>
                <w:rFonts w:hint="eastAsia" w:hAnsi="宋体"/>
                <w:color w:val="00000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建筑史、园林建筑学、测量学、城市规划原理。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01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 xml:space="preserve">2-3 </w:t>
            </w:r>
            <w:r>
              <w:rPr>
                <w:rFonts w:hAnsi="宋体"/>
                <w:color w:val="000000"/>
              </w:rPr>
              <w:t>掌握</w:t>
            </w:r>
            <w:r>
              <w:rPr>
                <w:rFonts w:hint="eastAsia" w:hAnsi="宋体"/>
                <w:color w:val="000000"/>
              </w:rPr>
              <w:t>园林规划设计</w:t>
            </w:r>
            <w:r>
              <w:rPr>
                <w:rFonts w:hAnsi="宋体"/>
                <w:color w:val="000000"/>
              </w:rPr>
              <w:t>学基本理论和基本知识</w:t>
            </w:r>
            <w:r>
              <w:rPr>
                <w:rFonts w:hint="eastAsia" w:hAnsi="宋体"/>
                <w:color w:val="00000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hint="eastAsia"/>
                <w:color w:val="000000"/>
              </w:rPr>
              <w:t>园林工程制图、园林工程学、园林施工管理、园林工程概预算、园林史、园林生态学、园林设计初步、园林设计、城市绿地规划、热带滨海景观规划设计、园林植物配置、风景区规划原理。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082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3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Ansi="宋体"/>
                <w:color w:val="000000"/>
              </w:rPr>
              <w:t>掌握</w:t>
            </w:r>
            <w:r>
              <w:rPr>
                <w:rFonts w:hint="eastAsia" w:hAnsi="宋体"/>
                <w:color w:val="000000"/>
              </w:rPr>
              <w:t>绘画</w:t>
            </w:r>
            <w:r>
              <w:rPr>
                <w:rFonts w:hAnsi="宋体"/>
                <w:color w:val="000000"/>
              </w:rPr>
              <w:t>的</w:t>
            </w:r>
            <w:r>
              <w:rPr>
                <w:rFonts w:hint="eastAsia" w:hAnsi="宋体"/>
                <w:color w:val="000000"/>
              </w:rPr>
              <w:t>基本理论与</w:t>
            </w:r>
            <w:r>
              <w:rPr>
                <w:rFonts w:hAnsi="宋体"/>
                <w:color w:val="000000"/>
              </w:rPr>
              <w:t>技术，具备</w:t>
            </w:r>
            <w:r>
              <w:rPr>
                <w:rFonts w:hint="eastAsia" w:hAnsi="宋体"/>
                <w:color w:val="000000"/>
              </w:rPr>
              <w:t>手工绘画的基本技能。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hint="eastAsia"/>
                <w:color w:val="000000"/>
              </w:rPr>
              <w:t>素描、手绘。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068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hint="eastAsia" w:eastAsia="仿宋_GB2312"/>
                <w:b/>
                <w:bCs/>
                <w:color w:val="000000"/>
              </w:rPr>
              <w:t>4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color w:val="00000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4.了解风景园林学的前沿和发展趋势，</w:t>
            </w:r>
            <w:r>
              <w:rPr>
                <w:rFonts w:hint="eastAsia"/>
                <w:color w:val="000000"/>
                <w:szCs w:val="20"/>
              </w:rPr>
              <w:t>具有国际化园林专业视野</w:t>
            </w:r>
            <w:r>
              <w:rPr>
                <w:rFonts w:hint="eastAsia"/>
                <w:color w:val="000000"/>
                <w:kern w:val="0"/>
                <w:szCs w:val="20"/>
              </w:rPr>
              <w:t>；熟悉有关园林建设、管理等方面的方针、政策和法规、规范。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科研与创新教育</w:t>
            </w:r>
            <w:r>
              <w:rPr>
                <w:rFonts w:hint="eastAsia"/>
                <w:color w:val="000000"/>
                <w:szCs w:val="21"/>
              </w:rPr>
              <w:t>（必选：专业导论）、</w:t>
            </w:r>
            <w:r>
              <w:rPr>
                <w:color w:val="000000"/>
                <w:szCs w:val="21"/>
              </w:rPr>
              <w:t>道德法律与经济管理</w:t>
            </w:r>
            <w:r>
              <w:rPr>
                <w:rFonts w:hint="eastAsia"/>
                <w:color w:val="000000"/>
                <w:szCs w:val="21"/>
              </w:rPr>
              <w:t>（必选：园林行业法规与规范）。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193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hint="eastAsia" w:eastAsia="仿宋_GB2312"/>
                <w:b/>
                <w:bCs/>
                <w:color w:val="000000"/>
              </w:rPr>
              <w:t>5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5.能熟练应用计算机辅助设计软件给制园林方案与工程图；掌握一门外国语，能熟练地阅读本专业的外文书刊；掌握文献检索、资料查询的基本方法。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AutoCAD、Sketchup、Photoshop</w:t>
            </w:r>
            <w:r>
              <w:rPr>
                <w:rFonts w:hint="eastAsia"/>
                <w:color w:val="000000"/>
                <w:szCs w:val="21"/>
              </w:rPr>
              <w:t>、大学外语读写、大学外语听说、</w:t>
            </w:r>
            <w:r>
              <w:rPr>
                <w:rFonts w:hint="eastAsia"/>
                <w:color w:val="000000"/>
              </w:rPr>
              <w:t>外语拓展（必选：园林</w:t>
            </w:r>
            <w:r>
              <w:rPr>
                <w:rFonts w:hint="eastAsia"/>
                <w:color w:val="000000"/>
                <w:szCs w:val="21"/>
              </w:rPr>
              <w:t>专业英语）。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39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hint="eastAsia" w:eastAsia="仿宋_GB2312"/>
                <w:b/>
                <w:bCs/>
                <w:color w:val="000000"/>
              </w:rPr>
              <w:t>6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6</w:t>
            </w:r>
            <w:r>
              <w:rPr>
                <w:color w:val="000000"/>
                <w:kern w:val="0"/>
                <w:szCs w:val="20"/>
              </w:rPr>
              <w:t>.</w:t>
            </w:r>
            <w:r>
              <w:rPr>
                <w:rFonts w:hint="eastAsia"/>
                <w:color w:val="000000"/>
                <w:kern w:val="0"/>
                <w:szCs w:val="20"/>
              </w:rPr>
              <w:t>具有较强的创新创业意识和一定的学术创新能力及专业实践技能，能从事专业综合调研实践、科学研究、专业竞赛及方案编制。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园林专业综合实习、毕业实习、毕业设计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专业创新创业综合实践</w:t>
            </w:r>
            <w:r>
              <w:rPr>
                <w:rFonts w:hint="eastAsia"/>
                <w:color w:val="000000"/>
                <w:kern w:val="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包括：创新创业训练计划项目、专业或行业专题调研、学科专业竞赛等</w:t>
            </w:r>
            <w:r>
              <w:rPr>
                <w:rFonts w:hint="eastAsia"/>
                <w:color w:val="000000"/>
                <w:kern w:val="0"/>
                <w:szCs w:val="21"/>
              </w:rPr>
              <w:t>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195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业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要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求</w:t>
            </w:r>
          </w:p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hint="eastAsia" w:eastAsia="仿宋_GB2312"/>
                <w:b/>
                <w:bCs/>
                <w:color w:val="000000"/>
              </w:rPr>
              <w:t>7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7</w:t>
            </w:r>
            <w:r>
              <w:rPr>
                <w:color w:val="000000"/>
                <w:kern w:val="0"/>
                <w:szCs w:val="20"/>
              </w:rPr>
              <w:t>.</w:t>
            </w:r>
            <w:r>
              <w:rPr>
                <w:rFonts w:hint="eastAsia"/>
                <w:color w:val="000000"/>
                <w:kern w:val="0"/>
                <w:szCs w:val="20"/>
              </w:rPr>
              <w:t>具备沟通及表达能力、人际交往能力，以及团队合作能力。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文学艺术（必选：</w:t>
            </w:r>
            <w:r>
              <w:rPr>
                <w:rFonts w:hint="eastAsia"/>
                <w:color w:val="000000"/>
                <w:szCs w:val="21"/>
              </w:rPr>
              <w:t>园林设计美学）</w:t>
            </w:r>
            <w:r>
              <w:rPr>
                <w:rFonts w:hint="eastAsia"/>
                <w:color w:val="000000"/>
              </w:rPr>
              <w:t>、社会科学、</w:t>
            </w:r>
            <w:r>
              <w:rPr>
                <w:rFonts w:hint="eastAsia" w:ascii="宋体" w:hAnsi="宋体"/>
                <w:color w:val="000000"/>
                <w:spacing w:val="8"/>
              </w:rPr>
              <w:t>志愿者服务活动、</w:t>
            </w:r>
            <w:r>
              <w:rPr>
                <w:rFonts w:hint="eastAsia"/>
                <w:color w:val="000000"/>
                <w:kern w:val="0"/>
                <w:szCs w:val="21"/>
              </w:rPr>
              <w:t>创新创业教育（大创项目、团队及社团活动等）。</w:t>
            </w:r>
          </w:p>
        </w:tc>
      </w:tr>
    </w:tbl>
    <w:p>
      <w:pPr>
        <w:spacing w:line="380" w:lineRule="exact"/>
        <w:ind w:firstLine="422" w:firstLineChars="200"/>
        <w:rPr>
          <w:rFonts w:ascii="Times New Roman" w:cs="Times New Roman"/>
          <w:szCs w:val="21"/>
        </w:rPr>
      </w:pPr>
      <w:r>
        <w:rPr>
          <w:rFonts w:hint="eastAsia"/>
          <w:b/>
        </w:rPr>
        <w:t>四、主干学科：</w:t>
      </w:r>
      <w:r>
        <w:rPr>
          <w:rFonts w:hint="eastAsia" w:ascii="Times New Roman" w:cs="Times New Roman"/>
          <w:szCs w:val="21"/>
        </w:rPr>
        <w:t>风景园林学、城乡规划学、建筑学、林学。</w:t>
      </w:r>
    </w:p>
    <w:p>
      <w:pPr>
        <w:spacing w:line="380" w:lineRule="exact"/>
        <w:ind w:firstLine="422" w:firstLineChars="200"/>
        <w:rPr>
          <w:rFonts w:ascii="Times New Roman" w:cs="Times New Roman"/>
          <w:szCs w:val="21"/>
        </w:rPr>
      </w:pPr>
      <w:r>
        <w:rPr>
          <w:rFonts w:hint="eastAsia"/>
          <w:b/>
        </w:rPr>
        <w:t>五、专业核心课程：</w:t>
      </w:r>
      <w:r>
        <w:rPr>
          <w:rFonts w:hint="eastAsia" w:ascii="Times New Roman" w:cs="Times New Roman"/>
          <w:szCs w:val="21"/>
        </w:rPr>
        <w:t>城市绿地规划、园林设计、园林建筑学、园林工程学、园林树木学、园林花卉学、园林史、绘画、园林设计初步（包括形态构成设计与表现技法）、园林植物配置、热带滨海景观规划设计（包括生态景观规划）等。</w:t>
      </w:r>
    </w:p>
    <w:p>
      <w:pPr>
        <w:spacing w:line="380" w:lineRule="exact"/>
        <w:ind w:firstLine="422" w:firstLineChars="200"/>
        <w:rPr>
          <w:rFonts w:ascii="Times New Roman" w:cs="Times New Roman"/>
          <w:szCs w:val="21"/>
        </w:rPr>
      </w:pPr>
      <w:r>
        <w:rPr>
          <w:rFonts w:hint="eastAsia"/>
          <w:b/>
        </w:rPr>
        <w:t>六、主要实践性教学环节：</w:t>
      </w:r>
      <w:r>
        <w:rPr>
          <w:rFonts w:hint="eastAsia" w:ascii="Times New Roman" w:cs="Times New Roman"/>
          <w:szCs w:val="21"/>
        </w:rPr>
        <w:t>课程实习、园林专业综合实习、毕业实习、毕业设计等。</w:t>
      </w:r>
    </w:p>
    <w:p>
      <w:pPr>
        <w:spacing w:line="380" w:lineRule="exact"/>
        <w:ind w:firstLine="422" w:firstLineChars="200"/>
        <w:rPr>
          <w:rFonts w:ascii="Times New Roman" w:cs="Times New Roman"/>
          <w:szCs w:val="21"/>
        </w:rPr>
      </w:pPr>
      <w:r>
        <w:rPr>
          <w:rFonts w:hint="eastAsia"/>
          <w:b/>
        </w:rPr>
        <w:t>七、主要专业实验：</w:t>
      </w:r>
      <w:r>
        <w:rPr>
          <w:rFonts w:hint="eastAsia" w:ascii="Times New Roman" w:cs="Times New Roman"/>
          <w:szCs w:val="21"/>
        </w:rPr>
        <w:t>园林树木学、园林花卉学、园林建筑学、园林工程学、城市绿地规划、园林设计、热带滨海景观规划设计、计算机辅助园林设计等。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3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40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。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园林专业各模块学分学时分配表：</w:t>
      </w:r>
    </w:p>
    <w:tbl>
      <w:tblPr>
        <w:tblStyle w:val="7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53"/>
        <w:gridCol w:w="852"/>
        <w:gridCol w:w="1132"/>
        <w:gridCol w:w="1344"/>
        <w:gridCol w:w="936"/>
        <w:gridCol w:w="21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53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4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38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23.75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718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8.75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224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41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25.63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672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</w:t>
            </w:r>
          </w:p>
        </w:tc>
        <w:tc>
          <w:tcPr>
            <w:tcW w:w="13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11.87</w:t>
            </w:r>
          </w:p>
        </w:tc>
        <w:tc>
          <w:tcPr>
            <w:tcW w:w="9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304</w:t>
            </w:r>
          </w:p>
        </w:tc>
        <w:tc>
          <w:tcPr>
            <w:tcW w:w="21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3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12.50</w:t>
            </w:r>
          </w:p>
        </w:tc>
        <w:tc>
          <w:tcPr>
            <w:tcW w:w="9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21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132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82.50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2238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528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05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2.50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11周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34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15.00</w:t>
            </w:r>
          </w:p>
        </w:tc>
        <w:tc>
          <w:tcPr>
            <w:tcW w:w="93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34周</w:t>
            </w:r>
          </w:p>
        </w:tc>
        <w:tc>
          <w:tcPr>
            <w:tcW w:w="211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5" w:type="dxa"/>
            <w:gridSpan w:val="3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28</w:t>
            </w:r>
          </w:p>
        </w:tc>
        <w:tc>
          <w:tcPr>
            <w:tcW w:w="134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17.50</w:t>
            </w:r>
          </w:p>
        </w:tc>
        <w:tc>
          <w:tcPr>
            <w:tcW w:w="93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45周</w:t>
            </w:r>
          </w:p>
        </w:tc>
        <w:tc>
          <w:tcPr>
            <w:tcW w:w="211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533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计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3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100.0</w:t>
            </w:r>
          </w:p>
        </w:tc>
        <w:tc>
          <w:tcPr>
            <w:tcW w:w="9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3138</w:t>
            </w:r>
          </w:p>
        </w:tc>
        <w:tc>
          <w:tcPr>
            <w:tcW w:w="21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1428（45.5%）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3"/>
        <w:spacing w:line="360" w:lineRule="exact"/>
        <w:ind w:firstLine="960" w:firstLineChars="200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园林专业教学计划安排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703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704" name="文本框 50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705" name="文本框 51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" o:spid="_x0000_s1026" o:spt="203" style="position:absolute;left:0pt;margin-left:234pt;margin-top:-64pt;height:7.8pt;width:18pt;z-index:251606016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zZfV2wAAAA0BAAAPAAAAAAAAAAEAIAAAACIAAABkcnMv&#10;ZG93bnJldi54bWxQSwECFAAUAAAACACHTuJATgnvkDkCAADsBQAADgAAAAAAAAABACAAAAAqAQAA&#10;ZHJzL2Uyb0RvYy54bWxQSwUGAAAAAAYABgBZAQAA1QUAAAAA&#10;">
                <o:lock v:ext="edit"/>
                <v:shape id="文本框 50" o:spid="_x0000_s1026" o:spt="202" type="#_x0000_t202" style="position:absolute;left:321;top:42;height:22;width:13;" filled="f" stroked="f" coordsize="21600,21600" o:gfxdata="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37clr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51" o:spid="_x0000_s1026" o:spt="202" type="#_x0000_t202" style="position:absolute;left:331;top:48;height:19;width:14;" filled="f" stroked="f" coordsize="21600,21600" o:gfxdata="UEsDBAoAAAAAAIdO4kAAAAAAAAAAAAAAAAAEAAAAZHJzL1BLAwQUAAAACACHTuJAjDJ5Db4AAADc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7NawvVMPAIy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J5Db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b/>
          <w:spacing w:val="20"/>
          <w:sz w:val="24"/>
        </w:rPr>
      </w:pPr>
      <w:r>
        <w:rPr>
          <w:rFonts w:ascii="宋体"/>
          <w:sz w:val="16"/>
        </w:rPr>
        <w:drawing>
          <wp:inline distT="0" distB="0" distL="0" distR="0">
            <wp:extent cx="9795510" cy="25507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379"/>
                    <a:stretch>
                      <a:fillRect/>
                    </a:stretch>
                  </pic:blipFill>
                  <pic:spPr>
                    <a:xfrm>
                      <a:off x="0" y="0"/>
                      <a:ext cx="9795510" cy="25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04992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7620</wp:posOffset>
            </wp:positionV>
            <wp:extent cx="5829935" cy="2293620"/>
            <wp:effectExtent l="0" t="0" r="6985" b="7620"/>
            <wp:wrapNone/>
            <wp:docPr id="702" name="图片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图片 5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2293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4"/>
        </w:rPr>
        <w:t>附表三、园林专业通识理论教育课程设置（一）</w:t>
      </w:r>
    </w:p>
    <w:tbl>
      <w:tblPr>
        <w:tblStyle w:val="7"/>
        <w:tblW w:w="90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041"/>
        <w:gridCol w:w="2949"/>
        <w:gridCol w:w="520"/>
        <w:gridCol w:w="520"/>
        <w:gridCol w:w="520"/>
        <w:gridCol w:w="694"/>
        <w:gridCol w:w="867"/>
        <w:gridCol w:w="694"/>
        <w:gridCol w:w="7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718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1-7/4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19221104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高等数学Ⅳ</w:t>
            </w:r>
          </w:p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Higher Mathematics Ⅳ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1/4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718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582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附表三、园林专业通识理论教育课程设置（二）</w:t>
      </w:r>
    </w:p>
    <w:tbl>
      <w:tblPr>
        <w:tblStyle w:val="7"/>
        <w:tblW w:w="9809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200"/>
        <w:gridCol w:w="2412"/>
        <w:gridCol w:w="660"/>
        <w:gridCol w:w="636"/>
        <w:gridCol w:w="564"/>
        <w:gridCol w:w="756"/>
        <w:gridCol w:w="1004"/>
        <w:gridCol w:w="744"/>
        <w:gridCol w:w="11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10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4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28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0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24422101</w:t>
            </w:r>
          </w:p>
        </w:tc>
        <w:tc>
          <w:tcPr>
            <w:tcW w:w="24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素描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Sketcing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0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5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13222301</w:t>
            </w:r>
          </w:p>
        </w:tc>
        <w:tc>
          <w:tcPr>
            <w:tcW w:w="24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Surveying</w:t>
            </w:r>
          </w:p>
        </w:tc>
        <w:tc>
          <w:tcPr>
            <w:tcW w:w="66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3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6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5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0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4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05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13222102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Botany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0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4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28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705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13222204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城市规划原理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Principles of Urban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Planning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0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4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28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05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13221207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Architectural History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74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128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历史类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05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88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园林专业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731" w:type="dxa"/>
        <w:jc w:val="center"/>
        <w:tblInd w:w="-16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1388"/>
        <w:gridCol w:w="1056"/>
        <w:gridCol w:w="2462"/>
        <w:gridCol w:w="552"/>
        <w:gridCol w:w="504"/>
        <w:gridCol w:w="468"/>
        <w:gridCol w:w="420"/>
        <w:gridCol w:w="768"/>
        <w:gridCol w:w="504"/>
        <w:gridCol w:w="81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7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000000" w:sz="2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13231204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</w:t>
            </w:r>
            <w:r>
              <w:rPr>
                <w:sz w:val="18"/>
                <w:szCs w:val="18"/>
              </w:rPr>
              <w:t>行业法规</w:t>
            </w:r>
            <w:r>
              <w:rPr>
                <w:rFonts w:hint="eastAsia"/>
                <w:sz w:val="18"/>
                <w:szCs w:val="18"/>
              </w:rPr>
              <w:t>与规范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ndustry 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aws and</w:t>
            </w:r>
            <w:r>
              <w:rPr>
                <w:rFonts w:hint="eastAsia"/>
                <w:sz w:val="18"/>
                <w:szCs w:val="18"/>
              </w:rPr>
              <w:t xml:space="preserve"> R</w:t>
            </w:r>
            <w:r>
              <w:rPr>
                <w:sz w:val="18"/>
                <w:szCs w:val="18"/>
              </w:rPr>
              <w:t>egulations</w:t>
            </w:r>
            <w:r>
              <w:rPr>
                <w:rFonts w:hint="eastAsia"/>
                <w:sz w:val="18"/>
                <w:szCs w:val="18"/>
              </w:rPr>
              <w:t xml:space="preserve"> of L.A.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13231203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园林专业英语</w:t>
            </w:r>
          </w:p>
          <w:p>
            <w:pPr>
              <w:spacing w:line="2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Specialized English for L.A.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13231230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园林</w:t>
            </w:r>
            <w:r>
              <w:rPr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Professional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Introduction </w:t>
            </w:r>
            <w:r>
              <w:rPr>
                <w:rFonts w:hint="eastAsia"/>
                <w:sz w:val="18"/>
                <w:szCs w:val="18"/>
              </w:rPr>
              <w:t>to landscape architecture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附表四、园林专业理论教育课程设置</w:t>
      </w:r>
    </w:p>
    <w:tbl>
      <w:tblPr>
        <w:tblStyle w:val="7"/>
        <w:tblW w:w="9315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017"/>
        <w:gridCol w:w="2814"/>
        <w:gridCol w:w="590"/>
        <w:gridCol w:w="580"/>
        <w:gridCol w:w="580"/>
        <w:gridCol w:w="580"/>
        <w:gridCol w:w="1080"/>
        <w:gridCol w:w="744"/>
        <w:gridCol w:w="5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讲授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开设学期/周学时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方式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672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13243201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绘画（园林手绘实训）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Drawing(Landscape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ketch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Training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13243202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绘画（园林手绘实训）实验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Drawing(Landscape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ketch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Training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5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13242204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园林设计初步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Preliminary L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Design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13241206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园林史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Garden History 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13242107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园林树木学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Landscape 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endrology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13242208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园林建筑学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andscape A</w:t>
            </w:r>
            <w:r>
              <w:rPr>
                <w:sz w:val="18"/>
                <w:szCs w:val="18"/>
              </w:rPr>
              <w:t>rchitectonics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13242209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城市绿地规划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Urban Green Space Planning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13242210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园林花卉学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Floriculture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13242212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园林生态学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Landscape</w:t>
            </w:r>
            <w:r>
              <w:rPr>
                <w:sz w:val="18"/>
                <w:szCs w:val="18"/>
              </w:rPr>
              <w:t xml:space="preserve"> Ecology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48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13242213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风景区规划原理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Scenic Area Planning Theory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</w:t>
            </w:r>
            <w:r>
              <w:rPr>
                <w:rFonts w:hint="eastAsia"/>
                <w:sz w:val="18"/>
              </w:rPr>
              <w:t>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13242214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园林设计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.A.</w:t>
            </w:r>
            <w:r>
              <w:rPr>
                <w:sz w:val="18"/>
                <w:szCs w:val="18"/>
              </w:rPr>
              <w:t xml:space="preserve"> Design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64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13242215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园林植物配置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isposition of </w:t>
            </w:r>
            <w:r>
              <w:rPr>
                <w:rFonts w:hint="eastAsia"/>
                <w:sz w:val="18"/>
                <w:szCs w:val="18"/>
              </w:rPr>
              <w:t>L.A.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lants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48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</w:t>
            </w:r>
            <w:r>
              <w:rPr>
                <w:rFonts w:hint="eastAsia"/>
                <w:sz w:val="18"/>
              </w:rPr>
              <w:t>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13242216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园林工程学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.A.</w:t>
            </w:r>
            <w:r>
              <w:rPr>
                <w:sz w:val="18"/>
                <w:szCs w:val="18"/>
              </w:rPr>
              <w:t xml:space="preserve"> Engineering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13242220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热带滨海景观规划设计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Tropical Coastal L</w:t>
            </w:r>
            <w:r>
              <w:rPr>
                <w:sz w:val="18"/>
                <w:szCs w:val="18"/>
              </w:rPr>
              <w:t>andscape Planning</w:t>
            </w:r>
            <w:r>
              <w:rPr>
                <w:rFonts w:hint="eastAsia"/>
                <w:sz w:val="18"/>
                <w:szCs w:val="18"/>
              </w:rPr>
              <w:t xml:space="preserve"> and D</w:t>
            </w:r>
            <w:r>
              <w:rPr>
                <w:sz w:val="18"/>
                <w:szCs w:val="18"/>
              </w:rPr>
              <w:t>esign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3.5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672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368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学科专业拓展课</w:t>
            </w:r>
          </w:p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19</w:t>
            </w:r>
          </w:p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304</w:t>
            </w:r>
          </w:p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学时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13231201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园林设计美学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Aesthetics </w:t>
            </w:r>
            <w:r>
              <w:rPr>
                <w:rFonts w:hint="eastAsia"/>
                <w:sz w:val="18"/>
                <w:szCs w:val="18"/>
              </w:rPr>
              <w:t xml:space="preserve">of Landscape </w:t>
            </w:r>
            <w:r>
              <w:rPr>
                <w:sz w:val="18"/>
                <w:szCs w:val="18"/>
              </w:rPr>
              <w:t>Design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szCs w:val="21"/>
              </w:rPr>
              <w:t>1.5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13233222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计算机辅助园林设计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AutoCAD on Landscape </w:t>
            </w:r>
            <w:r>
              <w:rPr>
                <w:sz w:val="18"/>
                <w:szCs w:val="18"/>
              </w:rPr>
              <w:t>Architecture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Training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13233210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园林效果图制作Ⅰ（PS）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L.A.</w:t>
            </w:r>
            <w:r>
              <w:rPr>
                <w:sz w:val="18"/>
                <w:szCs w:val="18"/>
              </w:rPr>
              <w:t xml:space="preserve"> Effect Picture Production</w:t>
            </w:r>
            <w:r>
              <w:rPr>
                <w:rFonts w:hint="eastAsia"/>
                <w:sz w:val="18"/>
                <w:szCs w:val="18"/>
              </w:rPr>
              <w:t xml:space="preserve"> Ⅰ（PS）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0" w:firstLineChars="5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firstLine="90" w:firstLineChars="5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13233220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园林效果图制作Ⅱ(SU )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L.A.</w:t>
            </w:r>
            <w:r>
              <w:rPr>
                <w:sz w:val="18"/>
                <w:szCs w:val="18"/>
              </w:rPr>
              <w:t xml:space="preserve"> Effect Picture Production</w:t>
            </w:r>
            <w:r>
              <w:rPr>
                <w:rFonts w:hint="eastAsia"/>
                <w:sz w:val="18"/>
                <w:szCs w:val="18"/>
              </w:rPr>
              <w:t xml:space="preserve"> Ⅱ（SU）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0" w:firstLineChars="5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firstLine="90" w:firstLineChars="5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13252201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园林工程制图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Landscape </w:t>
            </w:r>
            <w:r>
              <w:rPr>
                <w:sz w:val="18"/>
                <w:szCs w:val="18"/>
              </w:rPr>
              <w:t>Engineering Drawing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考试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13251202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现代景观设计思潮</w:t>
            </w:r>
          </w:p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Ideological</w:t>
            </w:r>
            <w:r>
              <w:rPr>
                <w:rFonts w:hint="eastAsia"/>
                <w:sz w:val="18"/>
                <w:szCs w:val="18"/>
              </w:rPr>
              <w:t xml:space="preserve"> Trend of Modern Landscape </w:t>
            </w:r>
            <w:r>
              <w:rPr>
                <w:sz w:val="18"/>
                <w:szCs w:val="18"/>
              </w:rPr>
              <w:t>Design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5/2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13252204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园林植物研究法Landscape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Research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Methods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13252205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园林植物种植与养护</w:t>
            </w:r>
          </w:p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L.A. P</w:t>
            </w:r>
            <w:r>
              <w:rPr>
                <w:sz w:val="18"/>
                <w:szCs w:val="18"/>
              </w:rPr>
              <w:t xml:space="preserve">lanting and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aintenance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13252206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园林植物组织培养O</w:t>
            </w:r>
            <w:r>
              <w:rPr>
                <w:sz w:val="18"/>
                <w:szCs w:val="18"/>
              </w:rPr>
              <w:t>rnamental Plants Tissue Culture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13252208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园林施工管理</w:t>
            </w:r>
          </w:p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L.A. </w:t>
            </w:r>
            <w:r>
              <w:rPr>
                <w:sz w:val="18"/>
                <w:szCs w:val="18"/>
              </w:rPr>
              <w:t>Construction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Management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7" w:leftChars="-51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13253210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园林绿化工程概预算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Landscaping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Project Budget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13252112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园林植物遗传育种</w:t>
            </w:r>
          </w:p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Genetics and Breeding of </w:t>
            </w:r>
            <w:r>
              <w:rPr>
                <w:rFonts w:hint="eastAsia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rnamental Plants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48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13252213</w:t>
            </w:r>
          </w:p>
        </w:tc>
        <w:tc>
          <w:tcPr>
            <w:tcW w:w="2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园林苗圃学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Nursery Gardening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7/4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13252215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室内设计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color w:val="000000"/>
                <w:sz w:val="18"/>
              </w:rPr>
              <w:t>Interior Design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7/4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13252216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插花艺术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of flower arrangement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90" w:firstLineChars="5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right="-108" w:firstLine="10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13251218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景观地理学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Landscape</w:t>
            </w:r>
            <w:r>
              <w:rPr>
                <w:rFonts w:hint="eastAsia"/>
                <w:sz w:val="18"/>
                <w:szCs w:val="18"/>
              </w:rPr>
              <w:t xml:space="preserve"> G</w:t>
            </w:r>
            <w:r>
              <w:rPr>
                <w:sz w:val="18"/>
                <w:szCs w:val="18"/>
              </w:rPr>
              <w:t>eography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7/2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</w:rPr>
            </w:pPr>
            <w:r>
              <w:rPr>
                <w:sz w:val="18"/>
              </w:rPr>
              <w:t>考查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61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本表合计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附表五、园林专业实践教学环节设置</w:t>
      </w:r>
    </w:p>
    <w:tbl>
      <w:tblPr>
        <w:tblStyle w:val="7"/>
        <w:tblW w:w="93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0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课程</w:t>
            </w:r>
          </w:p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学期</w:t>
            </w:r>
          </w:p>
        </w:tc>
        <w:tc>
          <w:tcPr>
            <w:tcW w:w="1917" w:type="dxa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通识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实践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4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917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917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专业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综合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实践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24</w:t>
            </w:r>
          </w:p>
          <w:p>
            <w:pPr>
              <w:spacing w:before="60" w:after="60" w:line="32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</w:t>
            </w:r>
            <w:r>
              <w:rPr>
                <w:rFonts w:hint="eastAsia"/>
                <w:spacing w:val="8"/>
                <w:sz w:val="18"/>
                <w:szCs w:val="18"/>
              </w:rPr>
              <w:t>51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园林工程制图课程实习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Landscape Engineering Drawing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j1310003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测量学课程实习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Surveying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j1340002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植物学课程实习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Botany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园林树木学课程实习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Landscape Dendrology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j1320017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园林花卉学课程实习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Floriculture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</w:t>
            </w:r>
            <w:r>
              <w:rPr>
                <w:rFonts w:hint="eastAsia"/>
                <w:spacing w:val="8"/>
                <w:sz w:val="18"/>
                <w:szCs w:val="18"/>
              </w:rPr>
              <w:t>105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城市绿地规划课程实习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Urban Green Space Planning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j1320102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园林建筑学课程实习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Landscape Architectonics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j1320033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园林设计课程实习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L.A. Design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j1320100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园林工程学课程实习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L.A. Engineering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</w:t>
            </w:r>
            <w:r>
              <w:rPr>
                <w:rFonts w:hint="eastAsia"/>
                <w:spacing w:val="8"/>
                <w:sz w:val="18"/>
                <w:szCs w:val="18"/>
              </w:rPr>
              <w:t>46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园林专业综合实习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L.A. Comprehensive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省内外集中进行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</w:t>
            </w:r>
            <w:r>
              <w:rPr>
                <w:rFonts w:hint="eastAsia"/>
                <w:spacing w:val="8"/>
                <w:sz w:val="18"/>
                <w:szCs w:val="18"/>
              </w:rPr>
              <w:t>120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热带滨海景观规划设计课程实习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Tropical Coastal Landscape Planning  and Design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</w:t>
            </w:r>
            <w:r>
              <w:rPr>
                <w:rFonts w:hint="eastAsia"/>
                <w:spacing w:val="8"/>
                <w:sz w:val="18"/>
                <w:szCs w:val="18"/>
              </w:rPr>
              <w:t>53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7-8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</w:t>
            </w:r>
            <w:r>
              <w:rPr>
                <w:rFonts w:hint="eastAsia"/>
                <w:spacing w:val="8"/>
                <w:sz w:val="18"/>
                <w:szCs w:val="18"/>
              </w:rPr>
              <w:t>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j132003</w:t>
            </w: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毕业设计(论文)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7-8</w:t>
            </w:r>
          </w:p>
        </w:tc>
        <w:tc>
          <w:tcPr>
            <w:tcW w:w="191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</w:t>
            </w:r>
            <w:r>
              <w:rPr>
                <w:rFonts w:hint="eastAsia"/>
                <w:spacing w:val="8"/>
                <w:sz w:val="18"/>
                <w:szCs w:val="18"/>
              </w:rPr>
              <w:t>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20" w:lineRule="exact"/>
              <w:rPr>
                <w:spacing w:val="8"/>
              </w:rPr>
            </w:pPr>
            <w:r>
              <w:rPr>
                <w:rFonts w:hint="eastAsia"/>
                <w:spacing w:val="8"/>
              </w:rPr>
              <w:t>j1320088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2-8</w:t>
            </w:r>
          </w:p>
        </w:tc>
        <w:tc>
          <w:tcPr>
            <w:tcW w:w="1917" w:type="dxa"/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spacing w:val="8"/>
                <w:sz w:val="18"/>
                <w:szCs w:val="18"/>
              </w:rPr>
              <w:t>校内外</w:t>
            </w:r>
            <w:r>
              <w:rPr>
                <w:rFonts w:hint="eastAsia"/>
                <w:spacing w:val="8"/>
                <w:sz w:val="18"/>
                <w:szCs w:val="18"/>
              </w:rPr>
              <w:t>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spacing w:val="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</w:rPr>
            </w:pPr>
          </w:p>
        </w:tc>
      </w:tr>
    </w:tbl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执笔：夏春华                                教学院长：陈进军</w:t>
      </w:r>
    </w:p>
    <w:p>
      <w:bookmarkStart w:id="2" w:name="_GoBack"/>
      <w:bookmarkEnd w:id="2"/>
      <w:r>
        <w:rPr>
          <w:color w:val="000000"/>
        </w:rPr>
        <w:br w:type="page"/>
      </w:r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E56E3"/>
    <w:rsid w:val="7A2E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2017-11-08T03:33:00Z</dcterms:created>
  <dc:creator>Administrator</dc:creator>
  <cp:lastModifiedBy>Administrator</cp:lastModifiedBy>
  <dcterms:modified xsi:type="dcterms:W3CDTF">2017-11-08T03:34:20Z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